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910F2" w14:textId="7A183DB0" w:rsidR="00A76C3D" w:rsidRPr="00FB0FF2" w:rsidRDefault="00FB0FF2" w:rsidP="004E218A">
      <w:pPr>
        <w:spacing w:line="300" w:lineRule="exact"/>
        <w:jc w:val="center"/>
        <w:rPr>
          <w:b/>
          <w:sz w:val="24"/>
        </w:rPr>
      </w:pPr>
      <w:r w:rsidRPr="00FB0FF2">
        <w:rPr>
          <w:rFonts w:hint="eastAsia"/>
          <w:b/>
          <w:sz w:val="24"/>
        </w:rPr>
        <w:t>第</w:t>
      </w:r>
      <w:r w:rsidRPr="00FB0FF2">
        <w:rPr>
          <w:rFonts w:hint="eastAsia"/>
          <w:b/>
          <w:sz w:val="24"/>
        </w:rPr>
        <w:t>5</w:t>
      </w:r>
      <w:r w:rsidRPr="00FB0FF2">
        <w:rPr>
          <w:rFonts w:hint="eastAsia"/>
          <w:b/>
          <w:sz w:val="24"/>
        </w:rPr>
        <w:t>回</w:t>
      </w:r>
      <w:r w:rsidR="003A2A9E">
        <w:rPr>
          <w:rFonts w:hint="eastAsia"/>
          <w:b/>
          <w:sz w:val="24"/>
        </w:rPr>
        <w:t>放射線と健康についての</w:t>
      </w:r>
      <w:bookmarkStart w:id="0" w:name="_GoBack"/>
      <w:bookmarkEnd w:id="0"/>
      <w:r w:rsidRPr="00FB0FF2">
        <w:rPr>
          <w:rFonts w:hint="eastAsia"/>
          <w:b/>
          <w:sz w:val="24"/>
        </w:rPr>
        <w:t>福島国際専門家会議</w:t>
      </w:r>
    </w:p>
    <w:p w14:paraId="4DCBEECD" w14:textId="77777777" w:rsidR="00FB0FF2" w:rsidRDefault="00FB0FF2" w:rsidP="004E218A">
      <w:pPr>
        <w:spacing w:line="300" w:lineRule="exact"/>
        <w:jc w:val="center"/>
        <w:rPr>
          <w:b/>
        </w:rPr>
      </w:pPr>
      <w:r w:rsidRPr="00FB0FF2">
        <w:rPr>
          <w:rFonts w:hint="eastAsia"/>
          <w:b/>
        </w:rPr>
        <w:t>福島における甲状腺課題の解決に向けて～</w:t>
      </w:r>
    </w:p>
    <w:p w14:paraId="239514FA" w14:textId="77777777" w:rsidR="00FB0FF2" w:rsidRPr="00FB0FF2" w:rsidRDefault="00FB0FF2" w:rsidP="004E218A">
      <w:pPr>
        <w:spacing w:line="300" w:lineRule="exact"/>
        <w:jc w:val="center"/>
        <w:rPr>
          <w:b/>
        </w:rPr>
      </w:pPr>
      <w:r w:rsidRPr="00FB0FF2">
        <w:rPr>
          <w:rFonts w:hint="eastAsia"/>
          <w:b/>
        </w:rPr>
        <w:t>チェルノブイリ</w:t>
      </w:r>
      <w:r w:rsidRPr="00FB0FF2">
        <w:rPr>
          <w:rFonts w:hint="eastAsia"/>
          <w:b/>
        </w:rPr>
        <w:t>30</w:t>
      </w:r>
      <w:r w:rsidRPr="00FB0FF2">
        <w:rPr>
          <w:rFonts w:hint="eastAsia"/>
          <w:b/>
        </w:rPr>
        <w:t>周年の教訓を福島原発事故</w:t>
      </w:r>
      <w:r w:rsidRPr="00FB0FF2">
        <w:rPr>
          <w:rFonts w:hint="eastAsia"/>
          <w:b/>
        </w:rPr>
        <w:t>5</w:t>
      </w:r>
      <w:r w:rsidRPr="00FB0FF2">
        <w:rPr>
          <w:rFonts w:hint="eastAsia"/>
          <w:b/>
        </w:rPr>
        <w:t>年に活かす</w:t>
      </w:r>
    </w:p>
    <w:p w14:paraId="295280E1" w14:textId="77777777" w:rsidR="00FB0FF2" w:rsidRDefault="00FB0FF2" w:rsidP="004E218A">
      <w:pPr>
        <w:spacing w:line="300" w:lineRule="exact"/>
      </w:pPr>
    </w:p>
    <w:p w14:paraId="5D270B35" w14:textId="77777777" w:rsidR="005E228D" w:rsidRPr="005E228D" w:rsidRDefault="005E228D" w:rsidP="004E218A">
      <w:pPr>
        <w:spacing w:line="300" w:lineRule="exact"/>
      </w:pPr>
      <w:r w:rsidRPr="005E228D">
        <w:rPr>
          <w:rFonts w:hint="eastAsia"/>
        </w:rPr>
        <w:t>１．日時・場所等</w:t>
      </w:r>
    </w:p>
    <w:p w14:paraId="3DE5D76E" w14:textId="77777777" w:rsidR="005E228D" w:rsidRPr="005E228D" w:rsidRDefault="005E228D" w:rsidP="004E218A">
      <w:pPr>
        <w:spacing w:line="300" w:lineRule="exact"/>
        <w:ind w:firstLineChars="200" w:firstLine="420"/>
      </w:pPr>
      <w:r w:rsidRPr="005E228D">
        <w:rPr>
          <w:rFonts w:hint="eastAsia"/>
        </w:rPr>
        <w:t>日時：</w:t>
      </w:r>
      <w:r w:rsidRPr="005E228D">
        <w:rPr>
          <w:rFonts w:hint="eastAsia"/>
        </w:rPr>
        <w:t>2016</w:t>
      </w:r>
      <w:r w:rsidRPr="005E228D">
        <w:rPr>
          <w:rFonts w:hint="eastAsia"/>
        </w:rPr>
        <w:t>年</w:t>
      </w:r>
      <w:r w:rsidRPr="005E228D">
        <w:rPr>
          <w:rFonts w:hint="eastAsia"/>
        </w:rPr>
        <w:t>9</w:t>
      </w:r>
      <w:r w:rsidRPr="005E228D">
        <w:rPr>
          <w:rFonts w:hint="eastAsia"/>
        </w:rPr>
        <w:t>月</w:t>
      </w:r>
      <w:r w:rsidRPr="005E228D">
        <w:rPr>
          <w:rFonts w:hint="eastAsia"/>
        </w:rPr>
        <w:t>26</w:t>
      </w:r>
      <w:r w:rsidRPr="005E228D">
        <w:rPr>
          <w:rFonts w:hint="eastAsia"/>
        </w:rPr>
        <w:t>日（月）～</w:t>
      </w:r>
      <w:r w:rsidRPr="005E228D">
        <w:rPr>
          <w:rFonts w:hint="eastAsia"/>
        </w:rPr>
        <w:t>27</w:t>
      </w:r>
      <w:r w:rsidRPr="005E228D">
        <w:rPr>
          <w:rFonts w:hint="eastAsia"/>
        </w:rPr>
        <w:t>日（火）</w:t>
      </w:r>
    </w:p>
    <w:p w14:paraId="63D907C1" w14:textId="45507F01" w:rsidR="0086505A" w:rsidRDefault="005E228D" w:rsidP="004E218A">
      <w:pPr>
        <w:spacing w:line="300" w:lineRule="exact"/>
        <w:ind w:firstLineChars="200" w:firstLine="420"/>
      </w:pPr>
      <w:r w:rsidRPr="005E228D">
        <w:rPr>
          <w:rFonts w:hint="eastAsia"/>
        </w:rPr>
        <w:t>場所：ホテル・ザ・セレクトン福島（</w:t>
      </w:r>
      <w:r w:rsidRPr="005E228D">
        <w:rPr>
          <w:rFonts w:hint="eastAsia"/>
        </w:rPr>
        <w:t>3</w:t>
      </w:r>
      <w:r w:rsidRPr="005E228D">
        <w:rPr>
          <w:rFonts w:hint="eastAsia"/>
        </w:rPr>
        <w:t>階・安達太良）</w:t>
      </w:r>
    </w:p>
    <w:p w14:paraId="3586755F" w14:textId="07C29492" w:rsidR="005E228D" w:rsidRPr="005E228D" w:rsidRDefault="0086505A" w:rsidP="0086505A">
      <w:pPr>
        <w:tabs>
          <w:tab w:val="left" w:pos="1134"/>
        </w:tabs>
        <w:spacing w:line="300" w:lineRule="exact"/>
        <w:ind w:firstLineChars="400" w:firstLine="840"/>
      </w:pPr>
      <w:r>
        <w:tab/>
      </w:r>
      <w:r w:rsidRPr="0086505A">
        <w:rPr>
          <w:rFonts w:hint="eastAsia"/>
        </w:rPr>
        <w:t>福島県福島市太田町１３</w:t>
      </w:r>
      <w:r w:rsidRPr="0086505A">
        <w:t>−</w:t>
      </w:r>
      <w:r w:rsidRPr="0086505A">
        <w:rPr>
          <w:rFonts w:hint="eastAsia"/>
        </w:rPr>
        <w:t>７３</w:t>
      </w:r>
    </w:p>
    <w:p w14:paraId="02519242" w14:textId="77777777" w:rsidR="005E228D" w:rsidRPr="005E228D" w:rsidRDefault="005E228D" w:rsidP="004E218A">
      <w:pPr>
        <w:spacing w:line="300" w:lineRule="exact"/>
        <w:ind w:firstLineChars="200" w:firstLine="420"/>
      </w:pPr>
      <w:r w:rsidRPr="005E228D">
        <w:rPr>
          <w:rFonts w:hint="eastAsia"/>
        </w:rPr>
        <w:t>言語：英語（同時通訳有り）</w:t>
      </w:r>
    </w:p>
    <w:p w14:paraId="0E64B22A" w14:textId="77777777" w:rsidR="006F68D5" w:rsidRDefault="005E228D" w:rsidP="006F68D5">
      <w:pPr>
        <w:spacing w:line="300" w:lineRule="exact"/>
        <w:ind w:firstLineChars="200" w:firstLine="420"/>
      </w:pPr>
      <w:r w:rsidRPr="005E228D">
        <w:rPr>
          <w:rFonts w:hint="eastAsia"/>
        </w:rPr>
        <w:t>参加</w:t>
      </w:r>
      <w:r w:rsidR="004E218A">
        <w:rPr>
          <w:rFonts w:hint="eastAsia"/>
        </w:rPr>
        <w:t>対象</w:t>
      </w:r>
      <w:r w:rsidR="006F68D5">
        <w:rPr>
          <w:rFonts w:hint="eastAsia"/>
        </w:rPr>
        <w:t>：</w:t>
      </w:r>
      <w:r w:rsidR="004E218A">
        <w:rPr>
          <w:rFonts w:hint="eastAsia"/>
        </w:rPr>
        <w:t>専門家、医療関係者、行政関係者、一般</w:t>
      </w:r>
      <w:r w:rsidR="006C7DA7">
        <w:rPr>
          <w:rFonts w:hint="eastAsia"/>
        </w:rPr>
        <w:t>等</w:t>
      </w:r>
    </w:p>
    <w:p w14:paraId="4813B3FA" w14:textId="77777777" w:rsidR="005E228D" w:rsidRPr="005E228D" w:rsidRDefault="005E228D" w:rsidP="00626CC2">
      <w:pPr>
        <w:spacing w:line="300" w:lineRule="exact"/>
        <w:ind w:firstLineChars="700" w:firstLine="1470"/>
      </w:pPr>
      <w:r w:rsidRPr="005E228D">
        <w:rPr>
          <w:rFonts w:hint="eastAsia"/>
        </w:rPr>
        <w:t>事前登録制</w:t>
      </w:r>
      <w:r w:rsidR="004E218A">
        <w:rPr>
          <w:rFonts w:hint="eastAsia"/>
        </w:rPr>
        <w:t>・</w:t>
      </w:r>
      <w:r w:rsidRPr="005E228D">
        <w:rPr>
          <w:rFonts w:hint="eastAsia"/>
        </w:rPr>
        <w:t>入場無料</w:t>
      </w:r>
    </w:p>
    <w:p w14:paraId="36EC4993" w14:textId="77777777" w:rsidR="005E228D" w:rsidRPr="004E218A" w:rsidRDefault="005E228D" w:rsidP="004E218A">
      <w:pPr>
        <w:spacing w:line="300" w:lineRule="exact"/>
      </w:pPr>
    </w:p>
    <w:p w14:paraId="21CF5862" w14:textId="77777777" w:rsidR="005E228D" w:rsidRPr="005E228D" w:rsidRDefault="005E228D" w:rsidP="004E218A">
      <w:pPr>
        <w:spacing w:line="300" w:lineRule="exact"/>
      </w:pPr>
      <w:r w:rsidRPr="005E228D">
        <w:rPr>
          <w:rFonts w:hint="eastAsia"/>
        </w:rPr>
        <w:t>２．主催・共催・後援</w:t>
      </w:r>
    </w:p>
    <w:p w14:paraId="2A7E621F" w14:textId="77777777" w:rsidR="005E228D" w:rsidRPr="005E228D" w:rsidRDefault="005E228D" w:rsidP="004E218A">
      <w:pPr>
        <w:spacing w:line="300" w:lineRule="exact"/>
      </w:pPr>
      <w:r w:rsidRPr="005E228D">
        <w:rPr>
          <w:rFonts w:hint="eastAsia"/>
        </w:rPr>
        <w:t xml:space="preserve">　　主催：日本財団</w:t>
      </w:r>
    </w:p>
    <w:p w14:paraId="4D8713C8" w14:textId="2FC15901" w:rsidR="005E228D" w:rsidRPr="005E228D" w:rsidRDefault="005E228D" w:rsidP="004E218A">
      <w:pPr>
        <w:spacing w:line="300" w:lineRule="exact"/>
        <w:ind w:firstLineChars="200" w:firstLine="420"/>
      </w:pPr>
      <w:r w:rsidRPr="005E228D">
        <w:rPr>
          <w:rFonts w:hint="eastAsia"/>
        </w:rPr>
        <w:t>共催：福島県立医科大学、長崎大学、笹川記念保健協力財団</w:t>
      </w:r>
    </w:p>
    <w:p w14:paraId="520EB54C" w14:textId="77777777" w:rsidR="005E228D" w:rsidRPr="005E228D" w:rsidRDefault="005E228D" w:rsidP="004E218A">
      <w:pPr>
        <w:spacing w:line="300" w:lineRule="exact"/>
        <w:ind w:firstLineChars="200" w:firstLine="420"/>
      </w:pPr>
      <w:r w:rsidRPr="005E228D">
        <w:rPr>
          <w:rFonts w:hint="eastAsia"/>
        </w:rPr>
        <w:t>後援：福島県</w:t>
      </w:r>
      <w:r w:rsidR="00844CD8">
        <w:rPr>
          <w:rFonts w:hint="eastAsia"/>
        </w:rPr>
        <w:t>（予定）</w:t>
      </w:r>
      <w:r w:rsidRPr="005E228D">
        <w:rPr>
          <w:rFonts w:hint="eastAsia"/>
        </w:rPr>
        <w:t>、</w:t>
      </w:r>
      <w:r w:rsidR="00964B3B">
        <w:rPr>
          <w:rFonts w:hint="eastAsia"/>
        </w:rPr>
        <w:t>広島大学、</w:t>
      </w:r>
      <w:r w:rsidRPr="005E228D">
        <w:rPr>
          <w:rFonts w:hint="eastAsia"/>
        </w:rPr>
        <w:t>日本医師会、日本看護協会、日本薬剤師会</w:t>
      </w:r>
    </w:p>
    <w:p w14:paraId="194E160E" w14:textId="77777777" w:rsidR="005E228D" w:rsidRPr="005E228D" w:rsidRDefault="005E228D" w:rsidP="004E218A">
      <w:pPr>
        <w:spacing w:line="300" w:lineRule="exact"/>
      </w:pPr>
    </w:p>
    <w:p w14:paraId="63B0CAB6" w14:textId="77777777" w:rsidR="00FB0FF2" w:rsidRPr="005E228D" w:rsidRDefault="005E228D" w:rsidP="004E218A">
      <w:pPr>
        <w:spacing w:line="300" w:lineRule="exact"/>
      </w:pPr>
      <w:r w:rsidRPr="005E228D">
        <w:rPr>
          <w:rFonts w:hint="eastAsia"/>
        </w:rPr>
        <w:t>３．</w:t>
      </w:r>
      <w:r w:rsidR="004E218A">
        <w:rPr>
          <w:rFonts w:hint="eastAsia"/>
        </w:rPr>
        <w:t>会議の</w:t>
      </w:r>
      <w:r w:rsidR="00FB0FF2" w:rsidRPr="005E228D">
        <w:rPr>
          <w:rFonts w:hint="eastAsia"/>
        </w:rPr>
        <w:t>目的</w:t>
      </w:r>
      <w:r w:rsidRPr="005E228D">
        <w:rPr>
          <w:rFonts w:hint="eastAsia"/>
        </w:rPr>
        <w:t>・背景</w:t>
      </w:r>
    </w:p>
    <w:p w14:paraId="105D87BB" w14:textId="77777777" w:rsidR="005E228D" w:rsidRPr="005E228D" w:rsidRDefault="005E228D" w:rsidP="004E218A">
      <w:pPr>
        <w:spacing w:line="300" w:lineRule="exact"/>
        <w:ind w:firstLineChars="100" w:firstLine="210"/>
      </w:pPr>
      <w:r w:rsidRPr="005E228D">
        <w:rPr>
          <w:rFonts w:hint="eastAsia"/>
        </w:rPr>
        <w:t>（１）目的</w:t>
      </w:r>
    </w:p>
    <w:p w14:paraId="6F2CBBB7" w14:textId="27803DAD" w:rsidR="00FB0FF2" w:rsidRDefault="00FB0FF2" w:rsidP="004E218A">
      <w:pPr>
        <w:spacing w:line="300" w:lineRule="exact"/>
        <w:ind w:leftChars="200" w:left="420" w:firstLineChars="100" w:firstLine="210"/>
      </w:pPr>
      <w:r>
        <w:rPr>
          <w:rFonts w:hint="eastAsia"/>
        </w:rPr>
        <w:t>チェルノブイリ原発事故から</w:t>
      </w:r>
      <w:r>
        <w:rPr>
          <w:rFonts w:hint="eastAsia"/>
        </w:rPr>
        <w:t>30</w:t>
      </w:r>
      <w:r>
        <w:rPr>
          <w:rFonts w:hint="eastAsia"/>
        </w:rPr>
        <w:t>年、そして福島原発事故から５年が経過し、現在の福島での複雑な課題を甲状腺がんの問題に焦点を絞り、科学的エビデンスの検証から住民</w:t>
      </w:r>
      <w:r w:rsidR="00E55381">
        <w:rPr>
          <w:rFonts w:hint="eastAsia"/>
        </w:rPr>
        <w:t>への</w:t>
      </w:r>
      <w:r>
        <w:rPr>
          <w:rFonts w:hint="eastAsia"/>
        </w:rPr>
        <w:t>対</w:t>
      </w:r>
      <w:r w:rsidR="00E55381">
        <w:rPr>
          <w:rFonts w:hint="eastAsia"/>
        </w:rPr>
        <w:t>応</w:t>
      </w:r>
      <w:r>
        <w:rPr>
          <w:rFonts w:hint="eastAsia"/>
        </w:rPr>
        <w:t>の改善と今後の長期健康見守り事業の在り方へ助言貢献する。</w:t>
      </w:r>
    </w:p>
    <w:p w14:paraId="222A50D2" w14:textId="77777777" w:rsidR="004E218A" w:rsidRDefault="005E228D" w:rsidP="004E218A">
      <w:pPr>
        <w:spacing w:line="300" w:lineRule="exact"/>
      </w:pPr>
      <w:r>
        <w:rPr>
          <w:rFonts w:hint="eastAsia"/>
        </w:rPr>
        <w:t xml:space="preserve">　</w:t>
      </w:r>
    </w:p>
    <w:p w14:paraId="4C6B4D26" w14:textId="77777777" w:rsidR="005E228D" w:rsidRDefault="005E228D" w:rsidP="004E218A">
      <w:pPr>
        <w:spacing w:line="300" w:lineRule="exact"/>
        <w:ind w:firstLineChars="100" w:firstLine="210"/>
      </w:pPr>
      <w:r>
        <w:rPr>
          <w:rFonts w:hint="eastAsia"/>
        </w:rPr>
        <w:t>（２）背景</w:t>
      </w:r>
    </w:p>
    <w:p w14:paraId="4B7B81DF" w14:textId="0267A620" w:rsidR="00FB0FF2" w:rsidRDefault="005E228D" w:rsidP="004E218A">
      <w:pPr>
        <w:spacing w:line="300" w:lineRule="exact"/>
        <w:ind w:left="420" w:hangingChars="200" w:hanging="420"/>
      </w:pPr>
      <w:r>
        <w:rPr>
          <w:rFonts w:hint="eastAsia"/>
        </w:rPr>
        <w:t xml:space="preserve">　　　</w:t>
      </w:r>
      <w:r w:rsidR="00675214">
        <w:rPr>
          <w:rFonts w:hint="eastAsia"/>
        </w:rPr>
        <w:t>福島原発事故を受けて、</w:t>
      </w:r>
      <w:r w:rsidR="002D6663">
        <w:rPr>
          <w:rFonts w:hint="eastAsia"/>
        </w:rPr>
        <w:t>甲状腺がんに対する不安から</w:t>
      </w:r>
      <w:r w:rsidR="00CC088A">
        <w:rPr>
          <w:rFonts w:hint="eastAsia"/>
        </w:rPr>
        <w:t>、</w:t>
      </w:r>
      <w:r w:rsidR="00FB0FF2">
        <w:rPr>
          <w:rFonts w:hint="eastAsia"/>
        </w:rPr>
        <w:t>福島</w:t>
      </w:r>
      <w:r w:rsidR="00810E75">
        <w:rPr>
          <w:rFonts w:hint="eastAsia"/>
        </w:rPr>
        <w:t>全</w:t>
      </w:r>
      <w:r w:rsidR="00FB0FF2">
        <w:rPr>
          <w:rFonts w:hint="eastAsia"/>
        </w:rPr>
        <w:t>県下で、事故当時概ね</w:t>
      </w:r>
      <w:r w:rsidR="00FB0FF2">
        <w:t>18</w:t>
      </w:r>
      <w:r w:rsidR="00FB0FF2">
        <w:rPr>
          <w:rFonts w:hint="eastAsia"/>
        </w:rPr>
        <w:t>歳以下の子ども達約</w:t>
      </w:r>
      <w:r w:rsidR="00FB0FF2">
        <w:t>37</w:t>
      </w:r>
      <w:r w:rsidR="00FB0FF2">
        <w:rPr>
          <w:rFonts w:hint="eastAsia"/>
        </w:rPr>
        <w:t>万人を対象とした甲状腺超音波検査が</w:t>
      </w:r>
      <w:r w:rsidR="00675214">
        <w:rPr>
          <w:rFonts w:hint="eastAsia"/>
        </w:rPr>
        <w:t>行われている。</w:t>
      </w:r>
      <w:r w:rsidR="00FB0FF2">
        <w:rPr>
          <w:rFonts w:hint="eastAsia"/>
        </w:rPr>
        <w:t>その結果</w:t>
      </w:r>
      <w:r w:rsidR="00810E75">
        <w:rPr>
          <w:rFonts w:hint="eastAsia"/>
        </w:rPr>
        <w:t>、</w:t>
      </w:r>
      <w:r w:rsidR="00FB0FF2">
        <w:rPr>
          <w:rFonts w:hint="eastAsia"/>
        </w:rPr>
        <w:t>過去５年間で</w:t>
      </w:r>
      <w:r w:rsidR="00FB0FF2">
        <w:t>100</w:t>
      </w:r>
      <w:r w:rsidR="00FB0FF2">
        <w:rPr>
          <w:rFonts w:hint="eastAsia"/>
        </w:rPr>
        <w:t>名を越す小児・青年期甲状腺癌が発見</w:t>
      </w:r>
      <w:r w:rsidR="00810E75">
        <w:rPr>
          <w:rFonts w:hint="eastAsia"/>
        </w:rPr>
        <w:t>、</w:t>
      </w:r>
      <w:r w:rsidR="00FB0FF2">
        <w:rPr>
          <w:rFonts w:hint="eastAsia"/>
        </w:rPr>
        <w:t>手術をされている。</w:t>
      </w:r>
      <w:r w:rsidR="00675214">
        <w:rPr>
          <w:rFonts w:hint="eastAsia"/>
        </w:rPr>
        <w:t>一方では、</w:t>
      </w:r>
      <w:r w:rsidR="00FB0FF2">
        <w:rPr>
          <w:rFonts w:hint="eastAsia"/>
        </w:rPr>
        <w:t>大規模甲状腺超音波検査導入に伴うこの現状認識の違いが、不安を更に増悪させている。</w:t>
      </w:r>
      <w:r w:rsidR="00675214">
        <w:rPr>
          <w:rFonts w:hint="eastAsia"/>
        </w:rPr>
        <w:t>このため、</w:t>
      </w:r>
      <w:r w:rsidR="00FB0FF2">
        <w:rPr>
          <w:rFonts w:hint="eastAsia"/>
        </w:rPr>
        <w:t>甲状腺癌への正しい理解を専門家のみならず幅広く報道機関や住民とも共有する</w:t>
      </w:r>
      <w:r w:rsidR="00675214">
        <w:rPr>
          <w:rFonts w:hint="eastAsia"/>
        </w:rPr>
        <w:t>ことは重要で</w:t>
      </w:r>
      <w:r w:rsidR="00FB0FF2">
        <w:rPr>
          <w:rFonts w:hint="eastAsia"/>
        </w:rPr>
        <w:t>ある。その為の科学的エビデンスについては、過去の事例、特にチェルノブイリ原発事故後の教訓を生か</w:t>
      </w:r>
      <w:r w:rsidR="002D6663">
        <w:rPr>
          <w:rFonts w:hint="eastAsia"/>
        </w:rPr>
        <w:t>し</w:t>
      </w:r>
      <w:r w:rsidR="00FB0FF2">
        <w:rPr>
          <w:rFonts w:hint="eastAsia"/>
        </w:rPr>
        <w:t>、今日的課題である福島甲状腺問題の解決に資する国際専門家会議</w:t>
      </w:r>
      <w:r w:rsidR="002D6663">
        <w:rPr>
          <w:rFonts w:hint="eastAsia"/>
        </w:rPr>
        <w:t>を開催する</w:t>
      </w:r>
      <w:r w:rsidR="00FB0FF2">
        <w:rPr>
          <w:rFonts w:hint="eastAsia"/>
        </w:rPr>
        <w:t>。</w:t>
      </w:r>
    </w:p>
    <w:p w14:paraId="5C322466" w14:textId="7ABB83C9" w:rsidR="00FB0FF2" w:rsidRDefault="00FB0FF2" w:rsidP="004E218A">
      <w:pPr>
        <w:spacing w:line="300" w:lineRule="exact"/>
        <w:ind w:leftChars="200" w:left="420" w:firstLineChars="100" w:firstLine="210"/>
      </w:pPr>
      <w:r>
        <w:rPr>
          <w:rFonts w:hint="eastAsia"/>
        </w:rPr>
        <w:t>参加者は、国内外の専門家、医療関係者、関連する学術関係者、さらに本問題に関心が高い報道関係者や福島県の住民を対象とし、チェルノブイリ甲状腺の専門家らの発表と、国際機関からの福島レポートを</w:t>
      </w:r>
      <w:r w:rsidR="002D6663">
        <w:rPr>
          <w:rFonts w:hint="eastAsia"/>
        </w:rPr>
        <w:t>中心</w:t>
      </w:r>
      <w:r>
        <w:rPr>
          <w:rFonts w:hint="eastAsia"/>
        </w:rPr>
        <w:t>として、福島の状況を正しく把握し、課題解決に向けた提言をまとめる方向で２日間の議論を集約させる。本提言は、福島県民健康調査事業に資する形で活用される</w:t>
      </w:r>
      <w:r w:rsidR="002D6663">
        <w:rPr>
          <w:rFonts w:hint="eastAsia"/>
        </w:rPr>
        <w:t>ことが期待される</w:t>
      </w:r>
      <w:r>
        <w:rPr>
          <w:rFonts w:hint="eastAsia"/>
        </w:rPr>
        <w:t>。</w:t>
      </w:r>
    </w:p>
    <w:p w14:paraId="0AAB3579" w14:textId="77777777" w:rsidR="00FB0FF2" w:rsidRPr="004E218A" w:rsidRDefault="00FB0FF2" w:rsidP="004E218A">
      <w:pPr>
        <w:spacing w:line="300" w:lineRule="exact"/>
      </w:pPr>
    </w:p>
    <w:p w14:paraId="652F2352" w14:textId="77777777" w:rsidR="00FB0FF2" w:rsidRPr="004E218A" w:rsidRDefault="004E218A" w:rsidP="004E218A">
      <w:pPr>
        <w:spacing w:line="300" w:lineRule="exact"/>
      </w:pPr>
      <w:r w:rsidRPr="004E218A">
        <w:rPr>
          <w:rFonts w:hint="eastAsia"/>
        </w:rPr>
        <w:t>４．プログラム</w:t>
      </w:r>
    </w:p>
    <w:p w14:paraId="6C0B27C7" w14:textId="77777777" w:rsidR="00451D3B" w:rsidRDefault="004E218A" w:rsidP="00451D3B">
      <w:pPr>
        <w:spacing w:line="300" w:lineRule="exact"/>
      </w:pPr>
      <w:r w:rsidRPr="004E218A">
        <w:rPr>
          <w:rFonts w:hint="eastAsia"/>
        </w:rPr>
        <w:t xml:space="preserve">　　別紙のとおり</w:t>
      </w:r>
    </w:p>
    <w:p w14:paraId="0A7D4239" w14:textId="0301F555" w:rsidR="00FB0FF2" w:rsidRPr="00FB0FF2" w:rsidRDefault="004E218A" w:rsidP="00451D3B">
      <w:pPr>
        <w:spacing w:line="300" w:lineRule="exact"/>
        <w:jc w:val="right"/>
      </w:pPr>
      <w:r>
        <w:rPr>
          <w:rFonts w:hint="eastAsia"/>
        </w:rPr>
        <w:t>（以　上）</w:t>
      </w:r>
    </w:p>
    <w:sectPr w:rsidR="00FB0FF2" w:rsidRPr="00FB0FF2" w:rsidSect="0086505A">
      <w:pgSz w:w="11906" w:h="16838" w:code="9"/>
      <w:pgMar w:top="1134" w:right="1701"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3EC96" w14:textId="77777777" w:rsidR="00DE3332" w:rsidRDefault="00DE3332" w:rsidP="00DE3332">
      <w:r>
        <w:separator/>
      </w:r>
    </w:p>
  </w:endnote>
  <w:endnote w:type="continuationSeparator" w:id="0">
    <w:p w14:paraId="18A4C0E6" w14:textId="77777777" w:rsidR="00DE3332" w:rsidRDefault="00DE3332" w:rsidP="00DE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246A6" w14:textId="77777777" w:rsidR="00DE3332" w:rsidRDefault="00DE3332" w:rsidP="00DE3332">
      <w:r>
        <w:separator/>
      </w:r>
    </w:p>
  </w:footnote>
  <w:footnote w:type="continuationSeparator" w:id="0">
    <w:p w14:paraId="319431AD" w14:textId="77777777" w:rsidR="00DE3332" w:rsidRDefault="00DE3332" w:rsidP="00DE3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283"/>
    <w:multiLevelType w:val="hybridMultilevel"/>
    <w:tmpl w:val="6A8257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F2"/>
    <w:rsid w:val="00164E8F"/>
    <w:rsid w:val="002A0A87"/>
    <w:rsid w:val="002D6663"/>
    <w:rsid w:val="003A2A9E"/>
    <w:rsid w:val="00451D3B"/>
    <w:rsid w:val="004E218A"/>
    <w:rsid w:val="00510286"/>
    <w:rsid w:val="005E228D"/>
    <w:rsid w:val="00626CC2"/>
    <w:rsid w:val="00675214"/>
    <w:rsid w:val="006C603C"/>
    <w:rsid w:val="006C7DA7"/>
    <w:rsid w:val="006F68D5"/>
    <w:rsid w:val="00706A45"/>
    <w:rsid w:val="00810E75"/>
    <w:rsid w:val="00844CD8"/>
    <w:rsid w:val="0086505A"/>
    <w:rsid w:val="008F3E18"/>
    <w:rsid w:val="00964B3B"/>
    <w:rsid w:val="00996E37"/>
    <w:rsid w:val="00A30D07"/>
    <w:rsid w:val="00B65511"/>
    <w:rsid w:val="00CC088A"/>
    <w:rsid w:val="00DC0BCB"/>
    <w:rsid w:val="00DE3332"/>
    <w:rsid w:val="00E55381"/>
    <w:rsid w:val="00EC530E"/>
    <w:rsid w:val="00FB0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8AB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FF2"/>
    <w:pPr>
      <w:ind w:leftChars="400" w:left="840"/>
    </w:pPr>
  </w:style>
  <w:style w:type="paragraph" w:styleId="a4">
    <w:name w:val="Balloon Text"/>
    <w:basedOn w:val="a"/>
    <w:link w:val="a5"/>
    <w:uiPriority w:val="99"/>
    <w:semiHidden/>
    <w:unhideWhenUsed/>
    <w:rsid w:val="008F3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3E18"/>
    <w:rPr>
      <w:rFonts w:asciiTheme="majorHAnsi" w:eastAsiaTheme="majorEastAsia" w:hAnsiTheme="majorHAnsi" w:cstheme="majorBidi"/>
      <w:sz w:val="18"/>
      <w:szCs w:val="18"/>
    </w:rPr>
  </w:style>
  <w:style w:type="paragraph" w:styleId="a6">
    <w:name w:val="header"/>
    <w:basedOn w:val="a"/>
    <w:link w:val="a7"/>
    <w:uiPriority w:val="99"/>
    <w:unhideWhenUsed/>
    <w:rsid w:val="00DE3332"/>
    <w:pPr>
      <w:tabs>
        <w:tab w:val="center" w:pos="4252"/>
        <w:tab w:val="right" w:pos="8504"/>
      </w:tabs>
      <w:snapToGrid w:val="0"/>
    </w:pPr>
  </w:style>
  <w:style w:type="character" w:customStyle="1" w:styleId="a7">
    <w:name w:val="ヘッダー (文字)"/>
    <w:basedOn w:val="a0"/>
    <w:link w:val="a6"/>
    <w:uiPriority w:val="99"/>
    <w:rsid w:val="00DE3332"/>
  </w:style>
  <w:style w:type="paragraph" w:styleId="a8">
    <w:name w:val="footer"/>
    <w:basedOn w:val="a"/>
    <w:link w:val="a9"/>
    <w:uiPriority w:val="99"/>
    <w:unhideWhenUsed/>
    <w:rsid w:val="00DE3332"/>
    <w:pPr>
      <w:tabs>
        <w:tab w:val="center" w:pos="4252"/>
        <w:tab w:val="right" w:pos="8504"/>
      </w:tabs>
      <w:snapToGrid w:val="0"/>
    </w:pPr>
  </w:style>
  <w:style w:type="character" w:customStyle="1" w:styleId="a9">
    <w:name w:val="フッター (文字)"/>
    <w:basedOn w:val="a0"/>
    <w:link w:val="a8"/>
    <w:uiPriority w:val="99"/>
    <w:rsid w:val="00DE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FF2"/>
    <w:pPr>
      <w:ind w:leftChars="400" w:left="840"/>
    </w:pPr>
  </w:style>
  <w:style w:type="paragraph" w:styleId="a4">
    <w:name w:val="Balloon Text"/>
    <w:basedOn w:val="a"/>
    <w:link w:val="a5"/>
    <w:uiPriority w:val="99"/>
    <w:semiHidden/>
    <w:unhideWhenUsed/>
    <w:rsid w:val="008F3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3E18"/>
    <w:rPr>
      <w:rFonts w:asciiTheme="majorHAnsi" w:eastAsiaTheme="majorEastAsia" w:hAnsiTheme="majorHAnsi" w:cstheme="majorBidi"/>
      <w:sz w:val="18"/>
      <w:szCs w:val="18"/>
    </w:rPr>
  </w:style>
  <w:style w:type="paragraph" w:styleId="a6">
    <w:name w:val="header"/>
    <w:basedOn w:val="a"/>
    <w:link w:val="a7"/>
    <w:uiPriority w:val="99"/>
    <w:unhideWhenUsed/>
    <w:rsid w:val="00DE3332"/>
    <w:pPr>
      <w:tabs>
        <w:tab w:val="center" w:pos="4252"/>
        <w:tab w:val="right" w:pos="8504"/>
      </w:tabs>
      <w:snapToGrid w:val="0"/>
    </w:pPr>
  </w:style>
  <w:style w:type="character" w:customStyle="1" w:styleId="a7">
    <w:name w:val="ヘッダー (文字)"/>
    <w:basedOn w:val="a0"/>
    <w:link w:val="a6"/>
    <w:uiPriority w:val="99"/>
    <w:rsid w:val="00DE3332"/>
  </w:style>
  <w:style w:type="paragraph" w:styleId="a8">
    <w:name w:val="footer"/>
    <w:basedOn w:val="a"/>
    <w:link w:val="a9"/>
    <w:uiPriority w:val="99"/>
    <w:unhideWhenUsed/>
    <w:rsid w:val="00DE3332"/>
    <w:pPr>
      <w:tabs>
        <w:tab w:val="center" w:pos="4252"/>
        <w:tab w:val="right" w:pos="8504"/>
      </w:tabs>
      <w:snapToGrid w:val="0"/>
    </w:pPr>
  </w:style>
  <w:style w:type="character" w:customStyle="1" w:styleId="a9">
    <w:name w:val="フッター (文字)"/>
    <w:basedOn w:val="a0"/>
    <w:link w:val="a8"/>
    <w:uiPriority w:val="99"/>
    <w:rsid w:val="00DE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558C-F360-4B6D-9DE2-8EFAFEBF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 Tanaka</dc:creator>
  <cp:lastModifiedBy>FMU</cp:lastModifiedBy>
  <cp:revision>3</cp:revision>
  <cp:lastPrinted>2016-08-03T05:46:00Z</cp:lastPrinted>
  <dcterms:created xsi:type="dcterms:W3CDTF">2016-08-03T05:41:00Z</dcterms:created>
  <dcterms:modified xsi:type="dcterms:W3CDTF">2016-08-03T05:50:00Z</dcterms:modified>
</cp:coreProperties>
</file>