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E0F24" w14:textId="77777777" w:rsidR="00C14037" w:rsidRPr="00711A55" w:rsidRDefault="00C14037" w:rsidP="00C14037">
      <w:pPr>
        <w:jc w:val="right"/>
        <w:rPr>
          <w:sz w:val="21"/>
          <w:szCs w:val="21"/>
        </w:rPr>
      </w:pPr>
      <w:r w:rsidRPr="00711A55">
        <w:rPr>
          <w:rFonts w:hint="eastAsia"/>
          <w:sz w:val="21"/>
          <w:szCs w:val="21"/>
        </w:rPr>
        <w:t>平成２９年８月３日</w:t>
      </w:r>
    </w:p>
    <w:p w14:paraId="60E79511" w14:textId="77777777" w:rsidR="00C14037" w:rsidRPr="00711A55" w:rsidRDefault="00C14037" w:rsidP="00C14037">
      <w:pPr>
        <w:rPr>
          <w:sz w:val="21"/>
          <w:szCs w:val="21"/>
        </w:rPr>
      </w:pPr>
      <w:r w:rsidRPr="00711A55">
        <w:rPr>
          <w:rFonts w:hint="eastAsia"/>
          <w:sz w:val="21"/>
          <w:szCs w:val="21"/>
        </w:rPr>
        <w:t>関係機関長各位</w:t>
      </w:r>
    </w:p>
    <w:p w14:paraId="2F4EA7D6" w14:textId="77777777" w:rsidR="00C14037" w:rsidRPr="00711A55" w:rsidRDefault="00C14037" w:rsidP="00C14037">
      <w:pPr>
        <w:rPr>
          <w:sz w:val="21"/>
          <w:szCs w:val="21"/>
        </w:rPr>
      </w:pPr>
      <w:r w:rsidRPr="00711A55">
        <w:rPr>
          <w:rFonts w:hint="eastAsia"/>
          <w:sz w:val="21"/>
          <w:szCs w:val="21"/>
        </w:rPr>
        <w:t>関係各位</w:t>
      </w:r>
    </w:p>
    <w:p w14:paraId="77897D7A" w14:textId="77777777" w:rsidR="00C14037" w:rsidRPr="00711A55" w:rsidRDefault="00C14037" w:rsidP="00C14037">
      <w:pPr>
        <w:jc w:val="right"/>
        <w:rPr>
          <w:sz w:val="21"/>
          <w:szCs w:val="21"/>
        </w:rPr>
      </w:pPr>
      <w:r w:rsidRPr="00711A55">
        <w:rPr>
          <w:rFonts w:hint="eastAsia"/>
          <w:sz w:val="21"/>
          <w:szCs w:val="21"/>
        </w:rPr>
        <w:t>国立大学法人茨城大学</w:t>
      </w:r>
    </w:p>
    <w:p w14:paraId="709FAF1F" w14:textId="77777777" w:rsidR="00C14037" w:rsidRPr="00711A55" w:rsidRDefault="00C14037" w:rsidP="00C14037">
      <w:pPr>
        <w:jc w:val="right"/>
        <w:rPr>
          <w:sz w:val="21"/>
          <w:szCs w:val="21"/>
        </w:rPr>
      </w:pPr>
      <w:r w:rsidRPr="00711A55">
        <w:rPr>
          <w:rFonts w:hint="eastAsia"/>
          <w:sz w:val="21"/>
          <w:szCs w:val="21"/>
        </w:rPr>
        <w:t>理学部長　折山　剛</w:t>
      </w:r>
    </w:p>
    <w:p w14:paraId="390E3791" w14:textId="77777777" w:rsidR="00C14037" w:rsidRPr="00711A55" w:rsidRDefault="00C14037" w:rsidP="00C14037">
      <w:pPr>
        <w:rPr>
          <w:sz w:val="21"/>
          <w:szCs w:val="21"/>
        </w:rPr>
      </w:pPr>
    </w:p>
    <w:p w14:paraId="71768087" w14:textId="77777777" w:rsidR="00C14037" w:rsidRPr="00711A55" w:rsidRDefault="00C14037" w:rsidP="00C14037">
      <w:pPr>
        <w:jc w:val="center"/>
        <w:rPr>
          <w:sz w:val="21"/>
          <w:szCs w:val="21"/>
        </w:rPr>
      </w:pPr>
      <w:r w:rsidRPr="00711A55">
        <w:rPr>
          <w:rFonts w:hint="eastAsia"/>
          <w:sz w:val="21"/>
          <w:szCs w:val="21"/>
        </w:rPr>
        <w:t>教員の公募について（依頼）</w:t>
      </w:r>
    </w:p>
    <w:p w14:paraId="6A2DA67D" w14:textId="77777777" w:rsidR="00C14037" w:rsidRPr="00711A55" w:rsidRDefault="00C14037" w:rsidP="00C14037">
      <w:pPr>
        <w:rPr>
          <w:sz w:val="21"/>
          <w:szCs w:val="21"/>
        </w:rPr>
      </w:pPr>
    </w:p>
    <w:p w14:paraId="7458F587" w14:textId="77777777" w:rsidR="00C14037" w:rsidRPr="00711A55" w:rsidRDefault="00C14037" w:rsidP="00C14037">
      <w:pPr>
        <w:rPr>
          <w:sz w:val="21"/>
          <w:szCs w:val="21"/>
        </w:rPr>
      </w:pPr>
      <w:r w:rsidRPr="00711A55">
        <w:rPr>
          <w:rFonts w:hint="eastAsia"/>
          <w:sz w:val="21"/>
          <w:szCs w:val="21"/>
        </w:rPr>
        <w:t>時下ますますご清祥のこととお慶び申し上げます。</w:t>
      </w:r>
    </w:p>
    <w:p w14:paraId="13D0405F" w14:textId="77777777" w:rsidR="00C14037" w:rsidRPr="00711A55" w:rsidRDefault="00C14037" w:rsidP="00C14037">
      <w:pPr>
        <w:rPr>
          <w:sz w:val="21"/>
          <w:szCs w:val="21"/>
        </w:rPr>
      </w:pPr>
      <w:r w:rsidRPr="00711A55">
        <w:rPr>
          <w:rFonts w:hint="eastAsia"/>
          <w:sz w:val="21"/>
          <w:szCs w:val="21"/>
        </w:rPr>
        <w:t>さて、このたび茨城大学理学部では、下記の要領で教員を公募いたします。つきましては、貴機関の関係各位にご周知いただきますようお願い申し上げます。</w:t>
      </w:r>
    </w:p>
    <w:p w14:paraId="37422799" w14:textId="77777777" w:rsidR="00C14037" w:rsidRPr="00711A55" w:rsidRDefault="00C14037" w:rsidP="00C14037">
      <w:pPr>
        <w:rPr>
          <w:sz w:val="21"/>
          <w:szCs w:val="21"/>
        </w:rPr>
      </w:pPr>
      <w:r w:rsidRPr="00711A55">
        <w:rPr>
          <w:rFonts w:hint="eastAsia"/>
          <w:sz w:val="21"/>
          <w:szCs w:val="21"/>
        </w:rPr>
        <w:t>なお、今回の公募は、文部科学省「平成</w:t>
      </w:r>
      <w:r w:rsidRPr="00711A55">
        <w:rPr>
          <w:sz w:val="21"/>
          <w:szCs w:val="21"/>
        </w:rPr>
        <w:t>29年度国立大学改革強化推進補助金（国立大学若手人材支援事業）」（平成29年8月採択予定）により、中長期的な若手研究者の採用拡大を促進しようとするため、例えば大学院修了後の経過年数が少ないような、なるべく若い研究者を採用するものであり、テニュアトラック制での雇用を予定しております。採用にあたっては、事業の採択が文部科学省で決定されることが前提条件となります。（※テニュアトラック制とは、公正で透明性の高い選考により採用された若手研究者が、審査を経てより安定的な職を得る前に、</w:t>
      </w:r>
      <w:r w:rsidRPr="00711A55">
        <w:rPr>
          <w:rFonts w:hint="eastAsia"/>
          <w:sz w:val="21"/>
          <w:szCs w:val="21"/>
        </w:rPr>
        <w:t>任期付きの雇用形態で自立した研究者としての経験を積むことができる仕組みです。）</w:t>
      </w:r>
    </w:p>
    <w:p w14:paraId="7FF5DD10" w14:textId="77777777" w:rsidR="00C14037" w:rsidRPr="00711A55" w:rsidRDefault="00C14037" w:rsidP="00C14037">
      <w:pPr>
        <w:rPr>
          <w:sz w:val="21"/>
          <w:szCs w:val="21"/>
        </w:rPr>
      </w:pPr>
    </w:p>
    <w:p w14:paraId="162EAFC4" w14:textId="77777777" w:rsidR="00C14037" w:rsidRPr="00711A55" w:rsidRDefault="00C14037" w:rsidP="00C14037">
      <w:pPr>
        <w:jc w:val="center"/>
        <w:rPr>
          <w:sz w:val="21"/>
          <w:szCs w:val="21"/>
        </w:rPr>
      </w:pPr>
      <w:r w:rsidRPr="00711A55">
        <w:rPr>
          <w:rFonts w:hint="eastAsia"/>
          <w:sz w:val="21"/>
          <w:szCs w:val="21"/>
        </w:rPr>
        <w:t>記</w:t>
      </w:r>
    </w:p>
    <w:p w14:paraId="1819BCE9" w14:textId="77777777" w:rsidR="00C14037" w:rsidRPr="00711A55" w:rsidRDefault="00C14037" w:rsidP="00C14037">
      <w:pPr>
        <w:rPr>
          <w:sz w:val="21"/>
          <w:szCs w:val="21"/>
        </w:rPr>
      </w:pPr>
    </w:p>
    <w:p w14:paraId="2E70EDCB" w14:textId="77777777" w:rsidR="00C14037" w:rsidRPr="00711A55" w:rsidRDefault="00C14037" w:rsidP="00C14037">
      <w:pPr>
        <w:ind w:left="425" w:hanging="425"/>
        <w:rPr>
          <w:sz w:val="21"/>
          <w:szCs w:val="21"/>
        </w:rPr>
      </w:pPr>
      <w:r w:rsidRPr="00711A55">
        <w:rPr>
          <w:rFonts w:hint="eastAsia"/>
          <w:sz w:val="21"/>
          <w:szCs w:val="21"/>
        </w:rPr>
        <w:t>１．職名・人数：助教１名</w:t>
      </w:r>
    </w:p>
    <w:p w14:paraId="3D5F5299" w14:textId="77777777" w:rsidR="00C14037" w:rsidRPr="00711A55" w:rsidRDefault="00C14037" w:rsidP="00C14037">
      <w:pPr>
        <w:ind w:leftChars="177" w:left="850" w:hanging="425"/>
        <w:rPr>
          <w:sz w:val="21"/>
          <w:szCs w:val="21"/>
        </w:rPr>
      </w:pPr>
    </w:p>
    <w:p w14:paraId="0CF086DC" w14:textId="77777777" w:rsidR="00C14037" w:rsidRPr="00711A55" w:rsidRDefault="00C14037" w:rsidP="00C14037">
      <w:pPr>
        <w:ind w:left="426" w:hanging="425"/>
        <w:rPr>
          <w:sz w:val="21"/>
          <w:szCs w:val="21"/>
        </w:rPr>
      </w:pPr>
      <w:r w:rsidRPr="00711A55">
        <w:rPr>
          <w:rFonts w:hint="eastAsia"/>
          <w:sz w:val="21"/>
          <w:szCs w:val="21"/>
        </w:rPr>
        <w:t>２．所属：理学部生物科学領域</w:t>
      </w:r>
    </w:p>
    <w:p w14:paraId="02726025" w14:textId="77777777" w:rsidR="00C14037" w:rsidRPr="00711A55" w:rsidRDefault="00C14037" w:rsidP="00C14037">
      <w:pPr>
        <w:ind w:left="426" w:hanging="425"/>
        <w:rPr>
          <w:sz w:val="21"/>
          <w:szCs w:val="21"/>
        </w:rPr>
      </w:pPr>
    </w:p>
    <w:p w14:paraId="78DF2416" w14:textId="77777777" w:rsidR="00C14037" w:rsidRPr="00711A55" w:rsidRDefault="00C14037" w:rsidP="00C14037">
      <w:pPr>
        <w:ind w:left="426" w:hanging="425"/>
        <w:rPr>
          <w:sz w:val="21"/>
          <w:szCs w:val="21"/>
        </w:rPr>
      </w:pPr>
      <w:r w:rsidRPr="00711A55">
        <w:rPr>
          <w:rFonts w:hint="eastAsia"/>
          <w:sz w:val="21"/>
          <w:szCs w:val="21"/>
        </w:rPr>
        <w:t>３．担当予定の主な講義・実験（平成３１年度から）：</w:t>
      </w:r>
    </w:p>
    <w:p w14:paraId="23784620" w14:textId="31D17556" w:rsidR="00C14037" w:rsidRPr="00711A55" w:rsidRDefault="00C14037" w:rsidP="00711A55">
      <w:pPr>
        <w:ind w:leftChars="59" w:left="283" w:hangingChars="67" w:hanging="141"/>
        <w:rPr>
          <w:sz w:val="21"/>
          <w:szCs w:val="21"/>
        </w:rPr>
      </w:pPr>
      <w:r w:rsidRPr="00711A55">
        <w:rPr>
          <w:sz w:val="21"/>
          <w:szCs w:val="21"/>
        </w:rPr>
        <w:t>理学部：分子生物学Iの講義と生理・生化学実験（分担）あるいは発生生物学の講義と細胞・発生生物学実験（分担）、卒業研究* 、生物科学演習* 等 （*は、平成３０年度から担当可） 以上の理学部 専門科目の概要は大学掲載のシラ</w:t>
      </w:r>
      <w:r w:rsidRPr="00711A55">
        <w:rPr>
          <w:rFonts w:hint="eastAsia"/>
          <w:sz w:val="21"/>
          <w:szCs w:val="21"/>
        </w:rPr>
        <w:t>バ</w:t>
      </w:r>
      <w:r w:rsidRPr="00711A55">
        <w:rPr>
          <w:sz w:val="21"/>
          <w:szCs w:val="21"/>
        </w:rPr>
        <w:t>ス (http://www.ibaraki.ac.jp/collegelife/class)を参照</w:t>
      </w:r>
    </w:p>
    <w:p w14:paraId="5826F3D8" w14:textId="4B8F3E75" w:rsidR="00C14037" w:rsidRPr="00711A55" w:rsidRDefault="00C14037" w:rsidP="00711A55">
      <w:pPr>
        <w:ind w:leftChars="59" w:left="283" w:hangingChars="67" w:hanging="141"/>
        <w:rPr>
          <w:sz w:val="21"/>
          <w:szCs w:val="21"/>
        </w:rPr>
      </w:pPr>
      <w:r w:rsidRPr="00711A55">
        <w:rPr>
          <w:sz w:val="21"/>
          <w:szCs w:val="21"/>
        </w:rPr>
        <w:t>理工学研究科：博士前期課程理学専攻生物学コースにおける講義。また、量子線科学専攻環境放射線科学コースの講義の一部を担当。資格審査が必要（応募資格（３）を参照）</w:t>
      </w:r>
    </w:p>
    <w:p w14:paraId="6965847A" w14:textId="515BDCA7" w:rsidR="00C14037" w:rsidRPr="00711A55" w:rsidRDefault="00C14037" w:rsidP="00711A55">
      <w:pPr>
        <w:ind w:left="142"/>
        <w:rPr>
          <w:sz w:val="21"/>
          <w:szCs w:val="21"/>
        </w:rPr>
      </w:pPr>
      <w:r w:rsidRPr="00711A55">
        <w:rPr>
          <w:rFonts w:hint="eastAsia"/>
          <w:sz w:val="21"/>
          <w:szCs w:val="21"/>
        </w:rPr>
        <w:t>全学教育機構：基盤教育科目等を担当することがあります。</w:t>
      </w:r>
    </w:p>
    <w:p w14:paraId="76982272" w14:textId="77777777" w:rsidR="00C14037" w:rsidRPr="00711A55" w:rsidRDefault="00C14037" w:rsidP="00C14037">
      <w:pPr>
        <w:ind w:leftChars="177" w:left="850" w:hanging="425"/>
        <w:rPr>
          <w:sz w:val="21"/>
          <w:szCs w:val="21"/>
        </w:rPr>
      </w:pPr>
    </w:p>
    <w:p w14:paraId="456E5F5B" w14:textId="77777777" w:rsidR="00C14037" w:rsidRPr="00711A55" w:rsidRDefault="00C14037" w:rsidP="00C14037">
      <w:pPr>
        <w:ind w:left="426" w:hanging="425"/>
        <w:rPr>
          <w:sz w:val="21"/>
          <w:szCs w:val="21"/>
        </w:rPr>
      </w:pPr>
      <w:r w:rsidRPr="00711A55">
        <w:rPr>
          <w:rFonts w:hint="eastAsia"/>
          <w:sz w:val="21"/>
          <w:szCs w:val="21"/>
        </w:rPr>
        <w:t>４．専門分野：真核生物の分子生物学あるいは発生生物学</w:t>
      </w:r>
    </w:p>
    <w:p w14:paraId="364D0E49" w14:textId="77777777" w:rsidR="00C14037" w:rsidRPr="00711A55" w:rsidRDefault="00C14037" w:rsidP="00C14037">
      <w:pPr>
        <w:ind w:left="426" w:hanging="425"/>
        <w:rPr>
          <w:sz w:val="21"/>
          <w:szCs w:val="21"/>
        </w:rPr>
      </w:pPr>
    </w:p>
    <w:p w14:paraId="4529D365" w14:textId="77777777" w:rsidR="00C14037" w:rsidRPr="00711A55" w:rsidRDefault="00C14037" w:rsidP="00C14037">
      <w:pPr>
        <w:ind w:left="426" w:hanging="425"/>
        <w:rPr>
          <w:sz w:val="21"/>
          <w:szCs w:val="21"/>
        </w:rPr>
      </w:pPr>
      <w:r w:rsidRPr="00711A55">
        <w:rPr>
          <w:rFonts w:hint="eastAsia"/>
          <w:sz w:val="21"/>
          <w:szCs w:val="21"/>
        </w:rPr>
        <w:t>５．求める人材：</w:t>
      </w:r>
    </w:p>
    <w:p w14:paraId="709FB177" w14:textId="77777777" w:rsidR="00C14037" w:rsidRPr="00711A55" w:rsidRDefault="00C14037" w:rsidP="00C14037">
      <w:pPr>
        <w:ind w:leftChars="59" w:left="567" w:hanging="425"/>
        <w:rPr>
          <w:sz w:val="21"/>
          <w:szCs w:val="21"/>
        </w:rPr>
      </w:pPr>
      <w:r w:rsidRPr="00711A55">
        <w:rPr>
          <w:rFonts w:hint="eastAsia"/>
          <w:sz w:val="21"/>
          <w:szCs w:val="21"/>
        </w:rPr>
        <w:t>（１）独立して独創的な研究を行うことのできる方</w:t>
      </w:r>
    </w:p>
    <w:p w14:paraId="39681206" w14:textId="77777777" w:rsidR="00C14037" w:rsidRPr="00711A55" w:rsidRDefault="00C14037" w:rsidP="00C14037">
      <w:pPr>
        <w:ind w:leftChars="59" w:left="567" w:hanging="425"/>
        <w:rPr>
          <w:sz w:val="21"/>
          <w:szCs w:val="21"/>
        </w:rPr>
      </w:pPr>
      <w:r w:rsidRPr="00711A55">
        <w:rPr>
          <w:rFonts w:hint="eastAsia"/>
          <w:sz w:val="21"/>
          <w:szCs w:val="21"/>
        </w:rPr>
        <w:t>（２）人格的にも優れ、積極的に学生を指導する若手教員（平成</w:t>
      </w:r>
      <w:r w:rsidRPr="00711A55">
        <w:rPr>
          <w:sz w:val="21"/>
          <w:szCs w:val="21"/>
        </w:rPr>
        <w:t>30年3月31日時点で40歳未満）</w:t>
      </w:r>
    </w:p>
    <w:p w14:paraId="68884A51" w14:textId="77777777" w:rsidR="00C14037" w:rsidRPr="00711A55" w:rsidRDefault="00C14037" w:rsidP="00C14037">
      <w:pPr>
        <w:ind w:leftChars="59" w:left="567" w:hanging="425"/>
        <w:rPr>
          <w:sz w:val="21"/>
          <w:szCs w:val="21"/>
        </w:rPr>
      </w:pPr>
      <w:r w:rsidRPr="00711A55">
        <w:rPr>
          <w:rFonts w:hint="eastAsia"/>
          <w:sz w:val="21"/>
          <w:szCs w:val="21"/>
        </w:rPr>
        <w:t>（３）生物科学コースの教育に加え、学際理学コースの教育にも積極的に関与し、大学院生の確保に努めることのできる方</w:t>
      </w:r>
    </w:p>
    <w:p w14:paraId="4F97F2F8" w14:textId="77777777" w:rsidR="00C14037" w:rsidRPr="00711A55" w:rsidRDefault="00C14037" w:rsidP="00C14037">
      <w:pPr>
        <w:ind w:leftChars="59" w:left="567" w:hanging="425"/>
        <w:rPr>
          <w:sz w:val="21"/>
          <w:szCs w:val="21"/>
        </w:rPr>
      </w:pPr>
      <w:r w:rsidRPr="00711A55">
        <w:rPr>
          <w:rFonts w:hint="eastAsia"/>
          <w:sz w:val="21"/>
          <w:szCs w:val="21"/>
        </w:rPr>
        <w:t>（４）博士前期課程においては、理学専攻生物学コースの教育を主としつつ、量子線科学専攻環境放射線科学コースの講義も担当し、大学院生との共同研究を通じて教育研究の発展に寄与する方</w:t>
      </w:r>
    </w:p>
    <w:p w14:paraId="1351035E" w14:textId="77777777" w:rsidR="00C14037" w:rsidRPr="00711A55" w:rsidRDefault="00C14037" w:rsidP="00C14037">
      <w:pPr>
        <w:ind w:leftChars="59" w:left="567" w:hanging="425"/>
        <w:rPr>
          <w:sz w:val="21"/>
          <w:szCs w:val="21"/>
        </w:rPr>
      </w:pPr>
      <w:r w:rsidRPr="00711A55">
        <w:rPr>
          <w:rFonts w:hint="eastAsia"/>
          <w:sz w:val="21"/>
          <w:szCs w:val="21"/>
        </w:rPr>
        <w:t>（５）着任後は水戸市もしくは近隣に居住できることが望ましい</w:t>
      </w:r>
    </w:p>
    <w:p w14:paraId="25FAD683" w14:textId="77777777" w:rsidR="00C14037" w:rsidRPr="00711A55" w:rsidRDefault="00C14037" w:rsidP="00C14037">
      <w:pPr>
        <w:ind w:leftChars="59" w:left="567" w:hanging="425"/>
        <w:rPr>
          <w:sz w:val="21"/>
          <w:szCs w:val="21"/>
        </w:rPr>
      </w:pPr>
      <w:r w:rsidRPr="00711A55">
        <w:rPr>
          <w:rFonts w:hint="eastAsia"/>
          <w:sz w:val="21"/>
          <w:szCs w:val="21"/>
        </w:rPr>
        <w:t>（６）男女共同参画社会基本法の趣旨に則り、本学では女性の積極的な応募を歓迎いたします。業</w:t>
      </w:r>
      <w:r w:rsidRPr="00711A55">
        <w:rPr>
          <w:rFonts w:hint="eastAsia"/>
          <w:sz w:val="21"/>
          <w:szCs w:val="21"/>
        </w:rPr>
        <w:lastRenderedPageBreak/>
        <w:t>績等の評価が同等と認められた場合には、女性を積極的に採用します（本学のダイバーシティ推進事業計画（平成</w:t>
      </w:r>
      <w:r w:rsidRPr="00711A55">
        <w:rPr>
          <w:sz w:val="21"/>
          <w:szCs w:val="21"/>
        </w:rPr>
        <w:t>28年度科学技術人材育成費補助事業「ダイバーシティ研究環境実現イニシアティブ（特色型）」）による）。なお、生物科学領域１2名の教員の内、3名は女性（教授1、准教授2）です。</w:t>
      </w:r>
    </w:p>
    <w:p w14:paraId="23041D42" w14:textId="77777777" w:rsidR="00C14037" w:rsidRPr="00711A55" w:rsidRDefault="00C14037" w:rsidP="00C14037">
      <w:pPr>
        <w:ind w:left="426" w:hanging="425"/>
        <w:rPr>
          <w:sz w:val="21"/>
          <w:szCs w:val="21"/>
        </w:rPr>
      </w:pPr>
      <w:r w:rsidRPr="00711A55">
        <w:rPr>
          <w:rFonts w:hint="eastAsia"/>
          <w:sz w:val="21"/>
          <w:szCs w:val="21"/>
        </w:rPr>
        <w:t>６．応募資格：</w:t>
      </w:r>
    </w:p>
    <w:p w14:paraId="6FE33342" w14:textId="77777777" w:rsidR="00C14037" w:rsidRPr="00711A55" w:rsidRDefault="00C14037" w:rsidP="00711A55">
      <w:pPr>
        <w:ind w:leftChars="59" w:left="567" w:hanging="425"/>
        <w:rPr>
          <w:sz w:val="21"/>
          <w:szCs w:val="21"/>
        </w:rPr>
      </w:pPr>
      <w:r w:rsidRPr="00711A55">
        <w:rPr>
          <w:rFonts w:hint="eastAsia"/>
          <w:sz w:val="21"/>
          <w:szCs w:val="21"/>
        </w:rPr>
        <w:t>以下の条件をすべて満たすこと</w:t>
      </w:r>
      <w:r w:rsidRPr="00711A55">
        <w:rPr>
          <w:rFonts w:ascii="MS Mincho" w:eastAsia="MS Mincho" w:hAnsi="MS Mincho" w:cs="MS Mincho"/>
          <w:sz w:val="21"/>
          <w:szCs w:val="21"/>
        </w:rPr>
        <w:t> </w:t>
      </w:r>
    </w:p>
    <w:p w14:paraId="7A325359" w14:textId="77777777" w:rsidR="00C14037" w:rsidRPr="00711A55" w:rsidRDefault="00C14037" w:rsidP="00C14037">
      <w:pPr>
        <w:ind w:leftChars="59" w:left="567" w:hanging="425"/>
        <w:rPr>
          <w:sz w:val="21"/>
          <w:szCs w:val="21"/>
        </w:rPr>
      </w:pPr>
      <w:r w:rsidRPr="00711A55">
        <w:rPr>
          <w:rFonts w:hint="eastAsia"/>
          <w:sz w:val="21"/>
          <w:szCs w:val="21"/>
        </w:rPr>
        <w:t>（１）着任時までに博士の学位</w:t>
      </w:r>
      <w:r w:rsidRPr="00711A55">
        <w:rPr>
          <w:sz w:val="21"/>
          <w:szCs w:val="21"/>
        </w:rPr>
        <w:t>(外国において博士に相当する学位、PhD等を含む)を有する方</w:t>
      </w:r>
    </w:p>
    <w:p w14:paraId="77B47E95" w14:textId="77777777" w:rsidR="00C14037" w:rsidRPr="00711A55" w:rsidRDefault="00C14037" w:rsidP="00C14037">
      <w:pPr>
        <w:ind w:leftChars="59" w:left="567" w:hanging="425"/>
        <w:rPr>
          <w:sz w:val="21"/>
          <w:szCs w:val="21"/>
        </w:rPr>
      </w:pPr>
      <w:r w:rsidRPr="00711A55">
        <w:rPr>
          <w:rFonts w:hint="eastAsia"/>
          <w:sz w:val="21"/>
          <w:szCs w:val="21"/>
        </w:rPr>
        <w:t>（２）上記の担当予定授業科目を担当できる知識・技能を有する方</w:t>
      </w:r>
    </w:p>
    <w:p w14:paraId="626900B4" w14:textId="77777777" w:rsidR="00C14037" w:rsidRPr="00711A55" w:rsidRDefault="00C14037" w:rsidP="00C14037">
      <w:pPr>
        <w:ind w:leftChars="59" w:left="567" w:hanging="425"/>
        <w:rPr>
          <w:sz w:val="21"/>
          <w:szCs w:val="21"/>
        </w:rPr>
      </w:pPr>
      <w:r w:rsidRPr="00711A55">
        <w:rPr>
          <w:rFonts w:hint="eastAsia"/>
          <w:sz w:val="21"/>
          <w:szCs w:val="21"/>
        </w:rPr>
        <w:t>（３）平成</w:t>
      </w:r>
      <w:r w:rsidRPr="00711A55">
        <w:rPr>
          <w:sz w:val="21"/>
          <w:szCs w:val="21"/>
        </w:rPr>
        <w:t>31年度までに大学院(理工学研究科)の授業、博士前期課程の研究指導なら</w:t>
      </w:r>
      <w:r w:rsidRPr="00711A55">
        <w:rPr>
          <w:rFonts w:hint="eastAsia"/>
          <w:sz w:val="21"/>
          <w:szCs w:val="21"/>
        </w:rPr>
        <w:t>び</w:t>
      </w:r>
      <w:r w:rsidRPr="00711A55">
        <w:rPr>
          <w:sz w:val="21"/>
          <w:szCs w:val="21"/>
        </w:rPr>
        <w:t>に博士後期課程の研究副指導を行う資格取得が可能な研究業績を有する方（資格取得のおおよその基準は、査読付学術誌に発表論文</w:t>
      </w:r>
      <w:r w:rsidRPr="00711A55">
        <w:rPr>
          <w:rFonts w:hint="eastAsia"/>
          <w:sz w:val="21"/>
          <w:szCs w:val="21"/>
        </w:rPr>
        <w:t>が</w:t>
      </w:r>
      <w:r w:rsidRPr="00711A55">
        <w:rPr>
          <w:sz w:val="21"/>
          <w:szCs w:val="21"/>
        </w:rPr>
        <w:t>１０編以上）</w:t>
      </w:r>
    </w:p>
    <w:p w14:paraId="714CECDA" w14:textId="77777777" w:rsidR="00C14037" w:rsidRPr="00711A55" w:rsidRDefault="00C14037" w:rsidP="00C14037">
      <w:pPr>
        <w:ind w:leftChars="59" w:left="567" w:hanging="425"/>
        <w:rPr>
          <w:sz w:val="21"/>
          <w:szCs w:val="21"/>
        </w:rPr>
      </w:pPr>
      <w:r w:rsidRPr="00711A55">
        <w:rPr>
          <w:rFonts w:hint="eastAsia"/>
          <w:sz w:val="21"/>
          <w:szCs w:val="21"/>
        </w:rPr>
        <w:t>（４）国立大学法人茨城大学就業規則第４条の２［欠格事項］に該当しないこと</w:t>
      </w:r>
    </w:p>
    <w:p w14:paraId="2F2763E1" w14:textId="6C72B588" w:rsidR="00C14037" w:rsidRPr="00711A55" w:rsidRDefault="00C14037" w:rsidP="00711A55">
      <w:pPr>
        <w:ind w:leftChars="236" w:left="566"/>
        <w:rPr>
          <w:sz w:val="21"/>
          <w:szCs w:val="21"/>
        </w:rPr>
      </w:pPr>
      <w:r w:rsidRPr="00711A55">
        <w:rPr>
          <w:rFonts w:hint="eastAsia"/>
          <w:sz w:val="21"/>
          <w:szCs w:val="21"/>
        </w:rPr>
        <w:t>本学就業規則は、以下の</w:t>
      </w:r>
      <w:r w:rsidRPr="00711A55">
        <w:rPr>
          <w:sz w:val="21"/>
          <w:szCs w:val="21"/>
        </w:rPr>
        <w:t>URLを参照</w:t>
      </w:r>
    </w:p>
    <w:p w14:paraId="152F6BCF" w14:textId="59BAC05E" w:rsidR="00C14037" w:rsidRPr="00711A55" w:rsidRDefault="00C14037" w:rsidP="00711A55">
      <w:pPr>
        <w:ind w:leftChars="236" w:left="566"/>
        <w:rPr>
          <w:sz w:val="21"/>
          <w:szCs w:val="21"/>
        </w:rPr>
      </w:pPr>
      <w:r w:rsidRPr="00711A55">
        <w:rPr>
          <w:sz w:val="21"/>
          <w:szCs w:val="21"/>
        </w:rPr>
        <w:t>http://houki.admb.ibaraki.ac.jp/act/frame/frame110000024.htm</w:t>
      </w:r>
    </w:p>
    <w:p w14:paraId="57479919" w14:textId="77777777" w:rsidR="00C14037" w:rsidRPr="00711A55" w:rsidRDefault="00C14037" w:rsidP="00C14037">
      <w:pPr>
        <w:ind w:leftChars="59" w:left="567" w:hanging="425"/>
        <w:rPr>
          <w:sz w:val="21"/>
          <w:szCs w:val="21"/>
        </w:rPr>
      </w:pPr>
      <w:r w:rsidRPr="00711A55">
        <w:rPr>
          <w:rFonts w:hint="eastAsia"/>
          <w:sz w:val="21"/>
          <w:szCs w:val="21"/>
        </w:rPr>
        <w:t>（５）平成</w:t>
      </w:r>
      <w:r w:rsidRPr="00711A55">
        <w:rPr>
          <w:sz w:val="21"/>
          <w:szCs w:val="21"/>
        </w:rPr>
        <w:t>30年3月31日時点で40歳未満の者</w:t>
      </w:r>
    </w:p>
    <w:p w14:paraId="70C9370F" w14:textId="6B7E828B" w:rsidR="00C14037" w:rsidRPr="00711A55" w:rsidRDefault="00711A55" w:rsidP="00711A55">
      <w:pPr>
        <w:ind w:leftChars="118" w:left="283"/>
        <w:rPr>
          <w:sz w:val="21"/>
          <w:szCs w:val="21"/>
        </w:rPr>
      </w:pPr>
      <w:r w:rsidRPr="00711A55">
        <w:rPr>
          <w:rFonts w:hint="eastAsia"/>
          <w:sz w:val="21"/>
          <w:szCs w:val="21"/>
        </w:rPr>
        <w:t xml:space="preserve">　</w:t>
      </w:r>
      <w:r w:rsidR="00C14037" w:rsidRPr="00711A55">
        <w:rPr>
          <w:rFonts w:hint="eastAsia"/>
          <w:sz w:val="21"/>
          <w:szCs w:val="21"/>
        </w:rPr>
        <w:t>※文部科学省「平成</w:t>
      </w:r>
      <w:r w:rsidR="00C14037" w:rsidRPr="00711A55">
        <w:rPr>
          <w:sz w:val="21"/>
          <w:szCs w:val="21"/>
        </w:rPr>
        <w:t>29年度国立大学改革強化推進補助金（国立大学若手人材支援事業）」</w:t>
      </w:r>
    </w:p>
    <w:p w14:paraId="725238A0" w14:textId="6F63088D" w:rsidR="00C14037" w:rsidRPr="00711A55" w:rsidRDefault="00711A55" w:rsidP="00711A55">
      <w:pPr>
        <w:ind w:leftChars="236" w:left="566"/>
        <w:rPr>
          <w:sz w:val="21"/>
          <w:szCs w:val="21"/>
        </w:rPr>
      </w:pPr>
      <w:r w:rsidRPr="00711A55">
        <w:rPr>
          <w:rFonts w:hint="eastAsia"/>
          <w:sz w:val="21"/>
          <w:szCs w:val="21"/>
        </w:rPr>
        <w:t xml:space="preserve">　</w:t>
      </w:r>
      <w:r w:rsidR="00C14037" w:rsidRPr="00711A55">
        <w:rPr>
          <w:rFonts w:hint="eastAsia"/>
          <w:sz w:val="21"/>
          <w:szCs w:val="21"/>
        </w:rPr>
        <w:t>事業のため、雇用対策法施行規則第</w:t>
      </w:r>
      <w:r w:rsidR="00C14037" w:rsidRPr="00711A55">
        <w:rPr>
          <w:sz w:val="21"/>
          <w:szCs w:val="21"/>
        </w:rPr>
        <w:t>1条の3第1項例外事由第3号二に該当、同事業の</w:t>
      </w:r>
      <w:r w:rsidR="00C14037" w:rsidRPr="00711A55">
        <w:rPr>
          <w:rFonts w:hint="eastAsia"/>
          <w:sz w:val="21"/>
          <w:szCs w:val="21"/>
        </w:rPr>
        <w:t>年齢制約に基づき、応募条件を設定しています。詳細は、本学人事労務課までお問い合わせください。（</w:t>
      </w:r>
      <w:r w:rsidR="00C14037" w:rsidRPr="00711A55">
        <w:rPr>
          <w:sz w:val="21"/>
          <w:szCs w:val="21"/>
        </w:rPr>
        <w:t>TEL:029-228-8013）</w:t>
      </w:r>
    </w:p>
    <w:p w14:paraId="57534DD5" w14:textId="77777777" w:rsidR="00C14037" w:rsidRPr="00711A55" w:rsidRDefault="00C14037" w:rsidP="00C14037">
      <w:pPr>
        <w:ind w:leftChars="177" w:left="850" w:hanging="425"/>
        <w:rPr>
          <w:sz w:val="21"/>
          <w:szCs w:val="21"/>
        </w:rPr>
      </w:pPr>
    </w:p>
    <w:p w14:paraId="31DDBA06" w14:textId="77777777" w:rsidR="00C14037" w:rsidRPr="00711A55" w:rsidRDefault="00C14037" w:rsidP="00C14037">
      <w:pPr>
        <w:ind w:left="426" w:hanging="425"/>
        <w:rPr>
          <w:sz w:val="21"/>
          <w:szCs w:val="21"/>
        </w:rPr>
      </w:pPr>
      <w:r w:rsidRPr="00711A55">
        <w:rPr>
          <w:rFonts w:hint="eastAsia"/>
          <w:sz w:val="21"/>
          <w:szCs w:val="21"/>
        </w:rPr>
        <w:t>７．任期：平成</w:t>
      </w:r>
      <w:r w:rsidRPr="00711A55">
        <w:rPr>
          <w:sz w:val="21"/>
          <w:szCs w:val="21"/>
        </w:rPr>
        <w:t>29年11月1日～平成34年10月31日（テニュアトラック）</w:t>
      </w:r>
    </w:p>
    <w:p w14:paraId="22364343" w14:textId="77777777" w:rsidR="00C14037" w:rsidRPr="00711A55" w:rsidRDefault="00C14037" w:rsidP="00C14037">
      <w:pPr>
        <w:ind w:left="426" w:hanging="425"/>
        <w:rPr>
          <w:sz w:val="21"/>
          <w:szCs w:val="21"/>
        </w:rPr>
      </w:pPr>
      <w:r w:rsidRPr="00711A55">
        <w:rPr>
          <w:rFonts w:hint="eastAsia"/>
          <w:sz w:val="21"/>
          <w:szCs w:val="21"/>
        </w:rPr>
        <w:t xml:space="preserve">　　①「平成</w:t>
      </w:r>
      <w:r w:rsidRPr="00711A55">
        <w:rPr>
          <w:sz w:val="21"/>
          <w:szCs w:val="21"/>
        </w:rPr>
        <w:t>29年11月1日～平成32年3月31日　教育研究振興教員（任期付・年俸制）」</w:t>
      </w:r>
    </w:p>
    <w:p w14:paraId="16BF14F8" w14:textId="454C0561" w:rsidR="00C14037" w:rsidRPr="00711A55" w:rsidRDefault="00C14037" w:rsidP="00711A55">
      <w:pPr>
        <w:ind w:leftChars="178" w:left="832" w:hangingChars="193" w:hanging="405"/>
        <w:rPr>
          <w:sz w:val="21"/>
          <w:szCs w:val="21"/>
        </w:rPr>
      </w:pPr>
      <w:r w:rsidRPr="00711A55">
        <w:rPr>
          <w:rFonts w:hint="eastAsia"/>
          <w:sz w:val="21"/>
          <w:szCs w:val="21"/>
        </w:rPr>
        <w:t xml:space="preserve">　※教育研究振興教員の期間の契約期間は、１年度毎に更新となり、業務の実施状況、勤務評価等により更新しない場合もあります。また、この期間は、テニュアトラック期間に含まれます。</w:t>
      </w:r>
    </w:p>
    <w:p w14:paraId="3B942757" w14:textId="77777777" w:rsidR="00C14037" w:rsidRPr="00711A55" w:rsidRDefault="00C14037" w:rsidP="00C14037">
      <w:pPr>
        <w:ind w:left="426" w:hanging="425"/>
        <w:rPr>
          <w:sz w:val="21"/>
          <w:szCs w:val="21"/>
        </w:rPr>
      </w:pPr>
      <w:r w:rsidRPr="00711A55">
        <w:rPr>
          <w:rFonts w:hint="eastAsia"/>
          <w:sz w:val="21"/>
          <w:szCs w:val="21"/>
        </w:rPr>
        <w:t xml:space="preserve">　　②「平成</w:t>
      </w:r>
      <w:r w:rsidRPr="00711A55">
        <w:rPr>
          <w:sz w:val="21"/>
          <w:szCs w:val="21"/>
        </w:rPr>
        <w:t>32年4月1日～平成34年10月31日（任期付・年俸制）」</w:t>
      </w:r>
    </w:p>
    <w:p w14:paraId="3DB605C1" w14:textId="47F8F63B" w:rsidR="00C14037" w:rsidRPr="00711A55" w:rsidRDefault="00711A55" w:rsidP="00711A55">
      <w:pPr>
        <w:ind w:leftChars="179" w:left="835" w:hangingChars="193" w:hanging="405"/>
        <w:rPr>
          <w:sz w:val="21"/>
          <w:szCs w:val="21"/>
        </w:rPr>
      </w:pPr>
      <w:r w:rsidRPr="00711A55">
        <w:rPr>
          <w:rFonts w:hint="eastAsia"/>
          <w:sz w:val="21"/>
          <w:szCs w:val="21"/>
        </w:rPr>
        <w:t xml:space="preserve">　</w:t>
      </w:r>
      <w:r w:rsidR="00C14037" w:rsidRPr="00711A55">
        <w:rPr>
          <w:rFonts w:hint="eastAsia"/>
          <w:sz w:val="21"/>
          <w:szCs w:val="21"/>
        </w:rPr>
        <w:t>※任期の定めのないテニュアとなるため、雇用から５年以内に、中間審査及びテニュア獲得に係る審査に合格する必要があります。</w:t>
      </w:r>
    </w:p>
    <w:p w14:paraId="0B078C17" w14:textId="77777777" w:rsidR="00C14037" w:rsidRPr="00711A55" w:rsidRDefault="00C14037" w:rsidP="00C14037">
      <w:pPr>
        <w:ind w:left="426" w:hanging="425"/>
        <w:rPr>
          <w:sz w:val="21"/>
          <w:szCs w:val="21"/>
        </w:rPr>
      </w:pPr>
    </w:p>
    <w:p w14:paraId="3B961311" w14:textId="77777777" w:rsidR="00C14037" w:rsidRPr="00711A55" w:rsidRDefault="00C14037" w:rsidP="00C14037">
      <w:pPr>
        <w:ind w:left="426" w:hanging="425"/>
        <w:rPr>
          <w:sz w:val="21"/>
          <w:szCs w:val="21"/>
        </w:rPr>
      </w:pPr>
      <w:r w:rsidRPr="00711A55">
        <w:rPr>
          <w:rFonts w:hint="eastAsia"/>
          <w:sz w:val="21"/>
          <w:szCs w:val="21"/>
        </w:rPr>
        <w:t>８．待遇・賃金等：</w:t>
      </w:r>
    </w:p>
    <w:p w14:paraId="07663C4F" w14:textId="77777777" w:rsidR="00C14037" w:rsidRPr="00711A55" w:rsidRDefault="00C14037" w:rsidP="00C14037">
      <w:pPr>
        <w:ind w:left="426" w:hanging="425"/>
        <w:rPr>
          <w:sz w:val="21"/>
          <w:szCs w:val="21"/>
        </w:rPr>
      </w:pPr>
      <w:r w:rsidRPr="00711A55">
        <w:rPr>
          <w:rFonts w:hint="eastAsia"/>
          <w:sz w:val="21"/>
          <w:szCs w:val="21"/>
        </w:rPr>
        <w:t xml:space="preserve">　　①「平成</w:t>
      </w:r>
      <w:r w:rsidRPr="00711A55">
        <w:rPr>
          <w:sz w:val="21"/>
          <w:szCs w:val="21"/>
        </w:rPr>
        <w:t>29年11月1日～平成32年3月31日　教育研究振興教員（任期付・年俸制）」</w:t>
      </w:r>
    </w:p>
    <w:p w14:paraId="782460F6" w14:textId="77777777" w:rsidR="00C14037" w:rsidRPr="00711A55" w:rsidRDefault="00C14037" w:rsidP="00C14037">
      <w:pPr>
        <w:ind w:left="426" w:hanging="425"/>
        <w:rPr>
          <w:sz w:val="21"/>
          <w:szCs w:val="21"/>
        </w:rPr>
      </w:pPr>
      <w:r w:rsidRPr="00711A55">
        <w:rPr>
          <w:rFonts w:hint="eastAsia"/>
          <w:sz w:val="21"/>
          <w:szCs w:val="21"/>
        </w:rPr>
        <w:t xml:space="preserve">　　※国立大学法人茨城大学教育研究振興教員等就業規則及び国立大学法人茨城大学教職員賃金規定によります。</w:t>
      </w:r>
    </w:p>
    <w:p w14:paraId="26A8BB66" w14:textId="77777777" w:rsidR="00C14037" w:rsidRPr="00711A55" w:rsidRDefault="00C14037" w:rsidP="00C14037">
      <w:pPr>
        <w:ind w:left="426" w:hanging="425"/>
        <w:rPr>
          <w:sz w:val="21"/>
          <w:szCs w:val="21"/>
        </w:rPr>
      </w:pPr>
      <w:r w:rsidRPr="00711A55">
        <w:rPr>
          <w:rFonts w:hint="eastAsia"/>
          <w:sz w:val="21"/>
          <w:szCs w:val="21"/>
        </w:rPr>
        <w:t xml:space="preserve">　　②「平成</w:t>
      </w:r>
      <w:r w:rsidRPr="00711A55">
        <w:rPr>
          <w:sz w:val="21"/>
          <w:szCs w:val="21"/>
        </w:rPr>
        <w:t>32年4月1日～平成34年10月31日（任期付・年俸制）」</w:t>
      </w:r>
    </w:p>
    <w:p w14:paraId="3229FF9D" w14:textId="77777777" w:rsidR="00C14037" w:rsidRPr="00711A55" w:rsidRDefault="00C14037" w:rsidP="00C14037">
      <w:pPr>
        <w:ind w:left="426" w:hanging="425"/>
        <w:rPr>
          <w:sz w:val="21"/>
          <w:szCs w:val="21"/>
        </w:rPr>
      </w:pPr>
      <w:r w:rsidRPr="00711A55">
        <w:rPr>
          <w:rFonts w:hint="eastAsia"/>
          <w:sz w:val="21"/>
          <w:szCs w:val="21"/>
        </w:rPr>
        <w:t xml:space="preserve">　　※国立大学法人茨城大学就業規則、国立大学法人茨城大学教員のテニュアトラック制に関する規程及び国立大学法人茨城大学教職員賃金規程によります。</w:t>
      </w:r>
    </w:p>
    <w:p w14:paraId="103FEF6C" w14:textId="77777777" w:rsidR="00C14037" w:rsidRPr="00711A55" w:rsidRDefault="00C14037" w:rsidP="00C14037">
      <w:pPr>
        <w:ind w:left="426" w:hanging="425"/>
        <w:rPr>
          <w:sz w:val="21"/>
          <w:szCs w:val="21"/>
        </w:rPr>
      </w:pPr>
    </w:p>
    <w:p w14:paraId="7FD0BD59" w14:textId="77777777" w:rsidR="00C14037" w:rsidRPr="00711A55" w:rsidRDefault="00C14037" w:rsidP="00C14037">
      <w:pPr>
        <w:ind w:left="426" w:hanging="425"/>
        <w:rPr>
          <w:sz w:val="21"/>
          <w:szCs w:val="21"/>
        </w:rPr>
      </w:pPr>
      <w:r w:rsidRPr="00711A55">
        <w:rPr>
          <w:rFonts w:hint="eastAsia"/>
          <w:sz w:val="21"/>
          <w:szCs w:val="21"/>
        </w:rPr>
        <w:t>９．採用予定日：平成</w:t>
      </w:r>
      <w:r w:rsidRPr="00711A55">
        <w:rPr>
          <w:sz w:val="21"/>
          <w:szCs w:val="21"/>
        </w:rPr>
        <w:t>29年11月1日以降のできるだけ早い時期</w:t>
      </w:r>
    </w:p>
    <w:p w14:paraId="05FD0B9A" w14:textId="77777777" w:rsidR="00C14037" w:rsidRPr="00711A55" w:rsidRDefault="00C14037" w:rsidP="00C14037">
      <w:pPr>
        <w:ind w:left="426" w:hanging="425"/>
        <w:rPr>
          <w:sz w:val="21"/>
          <w:szCs w:val="21"/>
        </w:rPr>
      </w:pPr>
      <w:r w:rsidRPr="00711A55">
        <w:rPr>
          <w:rFonts w:hint="eastAsia"/>
          <w:sz w:val="21"/>
          <w:szCs w:val="21"/>
        </w:rPr>
        <w:t xml:space="preserve">　　※上記の項目</w:t>
      </w:r>
      <w:r w:rsidRPr="00711A55">
        <w:rPr>
          <w:sz w:val="21"/>
          <w:szCs w:val="21"/>
        </w:rPr>
        <w:t>7,8に示した期間は、採用日により変わります。</w:t>
      </w:r>
    </w:p>
    <w:p w14:paraId="57B2C79E" w14:textId="77777777" w:rsidR="00C14037" w:rsidRPr="00711A55" w:rsidRDefault="00C14037" w:rsidP="00C14037">
      <w:pPr>
        <w:ind w:left="426" w:hanging="425"/>
        <w:rPr>
          <w:sz w:val="21"/>
          <w:szCs w:val="21"/>
        </w:rPr>
      </w:pPr>
    </w:p>
    <w:p w14:paraId="00A0ECD7" w14:textId="77777777" w:rsidR="00C14037" w:rsidRPr="00711A55" w:rsidRDefault="00C14037" w:rsidP="00C14037">
      <w:pPr>
        <w:ind w:left="426" w:hanging="425"/>
        <w:rPr>
          <w:sz w:val="21"/>
          <w:szCs w:val="21"/>
        </w:rPr>
      </w:pPr>
      <w:r w:rsidRPr="00711A55">
        <w:rPr>
          <w:rFonts w:hint="eastAsia"/>
          <w:sz w:val="21"/>
          <w:szCs w:val="21"/>
        </w:rPr>
        <w:t>１０．勤務地：茨城大学水戸キャンパス（茨城県水戸市文京２－１－１）</w:t>
      </w:r>
    </w:p>
    <w:p w14:paraId="38AAB1EC" w14:textId="77777777" w:rsidR="00C14037" w:rsidRPr="00711A55" w:rsidRDefault="00C14037" w:rsidP="00C14037">
      <w:pPr>
        <w:ind w:left="426" w:hanging="425"/>
        <w:rPr>
          <w:sz w:val="21"/>
          <w:szCs w:val="21"/>
        </w:rPr>
      </w:pPr>
    </w:p>
    <w:p w14:paraId="07787EF5" w14:textId="77777777" w:rsidR="00C14037" w:rsidRPr="00711A55" w:rsidRDefault="00C14037" w:rsidP="00C14037">
      <w:pPr>
        <w:ind w:left="426" w:hanging="425"/>
        <w:rPr>
          <w:sz w:val="21"/>
          <w:szCs w:val="21"/>
        </w:rPr>
      </w:pPr>
      <w:r w:rsidRPr="00711A55">
        <w:rPr>
          <w:rFonts w:hint="eastAsia"/>
          <w:sz w:val="21"/>
          <w:szCs w:val="21"/>
        </w:rPr>
        <w:t>１１．提出書類：</w:t>
      </w:r>
    </w:p>
    <w:p w14:paraId="34AB423D" w14:textId="77777777" w:rsidR="00C14037" w:rsidRPr="00711A55" w:rsidRDefault="00C14037" w:rsidP="00C14037">
      <w:pPr>
        <w:ind w:leftChars="59" w:left="567" w:hanging="425"/>
        <w:rPr>
          <w:sz w:val="21"/>
          <w:szCs w:val="21"/>
        </w:rPr>
      </w:pPr>
      <w:r w:rsidRPr="00711A55">
        <w:rPr>
          <w:rFonts w:hint="eastAsia"/>
          <w:sz w:val="21"/>
          <w:szCs w:val="21"/>
        </w:rPr>
        <w:t>（１）履歴書</w:t>
      </w:r>
      <w:r w:rsidRPr="00711A55">
        <w:rPr>
          <w:sz w:val="21"/>
          <w:szCs w:val="21"/>
        </w:rPr>
        <w:t>(写真貼付)</w:t>
      </w:r>
      <w:r w:rsidRPr="00711A55">
        <w:rPr>
          <w:rFonts w:ascii="MS Mincho" w:eastAsia="MS Mincho" w:hAnsi="MS Mincho" w:cs="MS Mincho"/>
          <w:sz w:val="21"/>
          <w:szCs w:val="21"/>
        </w:rPr>
        <w:t> </w:t>
      </w:r>
    </w:p>
    <w:p w14:paraId="2918F1B5" w14:textId="77777777" w:rsidR="00C14037" w:rsidRPr="00711A55" w:rsidRDefault="00C14037" w:rsidP="00C14037">
      <w:pPr>
        <w:ind w:leftChars="59" w:left="567" w:hanging="425"/>
        <w:rPr>
          <w:sz w:val="21"/>
          <w:szCs w:val="21"/>
        </w:rPr>
      </w:pPr>
      <w:r w:rsidRPr="00711A55">
        <w:rPr>
          <w:rFonts w:hint="eastAsia"/>
          <w:sz w:val="21"/>
          <w:szCs w:val="21"/>
        </w:rPr>
        <w:t>（２）研究業績リスト</w:t>
      </w:r>
      <w:r w:rsidRPr="00711A55">
        <w:rPr>
          <w:sz w:val="21"/>
          <w:szCs w:val="21"/>
        </w:rPr>
        <w:t>:「1.著書」、「2.原著論文」、「3.総説」、「4.その他」に分け、それぞれに通し番号を付して全著者、タイトル、書誌情報を記載。査読付きの有無を明記。主要論文の別刷各一部）を3編以内、コピー可</w:t>
      </w:r>
    </w:p>
    <w:p w14:paraId="3CFD7489" w14:textId="77777777" w:rsidR="00C14037" w:rsidRPr="00711A55" w:rsidRDefault="00C14037" w:rsidP="00C14037">
      <w:pPr>
        <w:ind w:leftChars="59" w:left="567" w:hanging="425"/>
        <w:rPr>
          <w:sz w:val="21"/>
          <w:szCs w:val="21"/>
        </w:rPr>
      </w:pPr>
      <w:r w:rsidRPr="00711A55">
        <w:rPr>
          <w:rFonts w:hint="eastAsia"/>
          <w:sz w:val="21"/>
          <w:szCs w:val="21"/>
        </w:rPr>
        <w:t>（３）これまでの研究成果の概要（特に第一著者になった論文を中心に主体的に研究した点を記述）および着任後の教育・研究に対する抱負</w:t>
      </w:r>
      <w:r w:rsidRPr="00711A55">
        <w:rPr>
          <w:sz w:val="21"/>
          <w:szCs w:val="21"/>
        </w:rPr>
        <w:t xml:space="preserve">(合わせて2，000字程度) </w:t>
      </w:r>
    </w:p>
    <w:p w14:paraId="626C860E" w14:textId="77777777" w:rsidR="00C14037" w:rsidRPr="00711A55" w:rsidRDefault="00C14037" w:rsidP="00C14037">
      <w:pPr>
        <w:ind w:leftChars="59" w:left="567" w:hanging="425"/>
        <w:rPr>
          <w:sz w:val="21"/>
          <w:szCs w:val="21"/>
        </w:rPr>
      </w:pPr>
      <w:r w:rsidRPr="00711A55">
        <w:rPr>
          <w:rFonts w:hint="eastAsia"/>
          <w:sz w:val="21"/>
          <w:szCs w:val="21"/>
        </w:rPr>
        <w:t>（４）教育実績および学会・社会活動のリスト</w:t>
      </w:r>
      <w:r w:rsidRPr="00711A55">
        <w:rPr>
          <w:rFonts w:ascii="MS Mincho" w:eastAsia="MS Mincho" w:hAnsi="MS Mincho" w:cs="MS Mincho"/>
          <w:sz w:val="21"/>
          <w:szCs w:val="21"/>
        </w:rPr>
        <w:t> </w:t>
      </w:r>
    </w:p>
    <w:p w14:paraId="785FC291" w14:textId="77777777" w:rsidR="00C14037" w:rsidRPr="00711A55" w:rsidRDefault="00C14037" w:rsidP="00C14037">
      <w:pPr>
        <w:ind w:leftChars="59" w:left="567" w:hanging="425"/>
        <w:rPr>
          <w:sz w:val="21"/>
          <w:szCs w:val="21"/>
        </w:rPr>
      </w:pPr>
      <w:r w:rsidRPr="00711A55">
        <w:rPr>
          <w:rFonts w:hint="eastAsia"/>
          <w:sz w:val="21"/>
          <w:szCs w:val="21"/>
        </w:rPr>
        <w:t>（５）外部資金</w:t>
      </w:r>
      <w:r w:rsidRPr="00711A55">
        <w:rPr>
          <w:sz w:val="21"/>
          <w:szCs w:val="21"/>
        </w:rPr>
        <w:t>(科学研究費など)の獲得状況や受賞歴のリスト</w:t>
      </w:r>
      <w:r w:rsidRPr="00711A55">
        <w:rPr>
          <w:rFonts w:ascii="MS Mincho" w:eastAsia="MS Mincho" w:hAnsi="MS Mincho" w:cs="MS Mincho"/>
          <w:sz w:val="21"/>
          <w:szCs w:val="21"/>
        </w:rPr>
        <w:t> </w:t>
      </w:r>
    </w:p>
    <w:p w14:paraId="0CB81BB5" w14:textId="77777777" w:rsidR="00C14037" w:rsidRPr="00711A55" w:rsidRDefault="00C14037" w:rsidP="00C14037">
      <w:pPr>
        <w:ind w:leftChars="59" w:left="567" w:hanging="425"/>
        <w:rPr>
          <w:sz w:val="21"/>
          <w:szCs w:val="21"/>
        </w:rPr>
      </w:pPr>
      <w:r w:rsidRPr="00711A55">
        <w:rPr>
          <w:rFonts w:hint="eastAsia"/>
          <w:sz w:val="21"/>
          <w:szCs w:val="21"/>
        </w:rPr>
        <w:t>（６）応募者の研究実績、人物について意見を伺える方２名</w:t>
      </w:r>
      <w:r w:rsidRPr="00711A55">
        <w:rPr>
          <w:sz w:val="21"/>
          <w:szCs w:val="21"/>
        </w:rPr>
        <w:t>(国内外を問わず)の氏名・連絡先（所属、電話番号、電子メールアドレス）</w:t>
      </w:r>
      <w:r w:rsidRPr="00711A55">
        <w:rPr>
          <w:rFonts w:ascii="MS Mincho" w:eastAsia="MS Mincho" w:hAnsi="MS Mincho" w:cs="MS Mincho"/>
          <w:sz w:val="21"/>
          <w:szCs w:val="21"/>
        </w:rPr>
        <w:t> </w:t>
      </w:r>
    </w:p>
    <w:p w14:paraId="0E0B98F1" w14:textId="77777777" w:rsidR="00C14037" w:rsidRPr="00711A55" w:rsidRDefault="00C14037" w:rsidP="00C14037">
      <w:pPr>
        <w:ind w:leftChars="59" w:left="567" w:hanging="425"/>
        <w:rPr>
          <w:sz w:val="21"/>
          <w:szCs w:val="21"/>
        </w:rPr>
      </w:pPr>
      <w:r w:rsidRPr="00711A55">
        <w:rPr>
          <w:rFonts w:hint="eastAsia"/>
          <w:sz w:val="21"/>
          <w:szCs w:val="21"/>
        </w:rPr>
        <w:t>（７）返信先住所・氏名を明記した返信用シール</w:t>
      </w:r>
      <w:r w:rsidRPr="00711A55">
        <w:rPr>
          <w:sz w:val="21"/>
          <w:szCs w:val="21"/>
        </w:rPr>
        <w:t xml:space="preserve">(採否の結果を確実に伝えるために使用) </w:t>
      </w:r>
    </w:p>
    <w:p w14:paraId="70466B06" w14:textId="77777777" w:rsidR="00711A55" w:rsidRDefault="00711A55" w:rsidP="00C14037">
      <w:pPr>
        <w:ind w:leftChars="59" w:left="142"/>
        <w:rPr>
          <w:rFonts w:hint="eastAsia"/>
          <w:sz w:val="21"/>
          <w:szCs w:val="21"/>
        </w:rPr>
      </w:pPr>
      <w:r>
        <w:rPr>
          <w:rFonts w:hint="eastAsia"/>
          <w:sz w:val="21"/>
          <w:szCs w:val="21"/>
        </w:rPr>
        <w:t xml:space="preserve">　</w:t>
      </w:r>
      <w:r w:rsidR="00C14037" w:rsidRPr="00711A55">
        <w:rPr>
          <w:rFonts w:hint="eastAsia"/>
          <w:sz w:val="21"/>
          <w:szCs w:val="21"/>
        </w:rPr>
        <w:t>封筒の表に「茨城大学理学部助教応募書類在中」と朱書し、簡易書留等にて郵送してください。</w:t>
      </w:r>
    </w:p>
    <w:p w14:paraId="6DF71324" w14:textId="73D528FA" w:rsidR="00C14037" w:rsidRPr="00711A55" w:rsidRDefault="00711A55" w:rsidP="00C14037">
      <w:pPr>
        <w:ind w:leftChars="59" w:left="142"/>
        <w:rPr>
          <w:sz w:val="21"/>
          <w:szCs w:val="21"/>
        </w:rPr>
      </w:pPr>
      <w:r>
        <w:rPr>
          <w:rFonts w:hint="eastAsia"/>
          <w:sz w:val="21"/>
          <w:szCs w:val="21"/>
        </w:rPr>
        <w:t xml:space="preserve">　</w:t>
      </w:r>
      <w:bookmarkStart w:id="0" w:name="_GoBack"/>
      <w:bookmarkEnd w:id="0"/>
      <w:r w:rsidR="00C14037" w:rsidRPr="00711A55">
        <w:rPr>
          <w:rFonts w:hint="eastAsia"/>
          <w:sz w:val="21"/>
          <w:szCs w:val="21"/>
        </w:rPr>
        <w:t>なお、応募書類は返却いたしません。</w:t>
      </w:r>
    </w:p>
    <w:p w14:paraId="3AA631C2" w14:textId="77777777" w:rsidR="00C14037" w:rsidRPr="00711A55" w:rsidRDefault="00C14037" w:rsidP="00C14037">
      <w:pPr>
        <w:ind w:leftChars="59" w:left="142"/>
        <w:rPr>
          <w:sz w:val="21"/>
          <w:szCs w:val="21"/>
        </w:rPr>
      </w:pPr>
    </w:p>
    <w:p w14:paraId="14CFA5B0" w14:textId="77777777" w:rsidR="00C14037" w:rsidRPr="00711A55" w:rsidRDefault="00C14037" w:rsidP="00C14037">
      <w:pPr>
        <w:ind w:left="426" w:hanging="425"/>
        <w:rPr>
          <w:sz w:val="21"/>
          <w:szCs w:val="21"/>
        </w:rPr>
      </w:pPr>
      <w:r w:rsidRPr="00711A55">
        <w:rPr>
          <w:rFonts w:hint="eastAsia"/>
          <w:sz w:val="21"/>
          <w:szCs w:val="21"/>
        </w:rPr>
        <w:t>１２．書類送付先</w:t>
      </w:r>
      <w:r w:rsidRPr="00711A55">
        <w:rPr>
          <w:sz w:val="21"/>
          <w:szCs w:val="21"/>
        </w:rPr>
        <w:t>:</w:t>
      </w:r>
    </w:p>
    <w:p w14:paraId="7D140BFA" w14:textId="77777777" w:rsidR="00C14037" w:rsidRPr="00711A55" w:rsidRDefault="00C14037" w:rsidP="00C14037">
      <w:pPr>
        <w:ind w:leftChars="177" w:left="850" w:hanging="425"/>
        <w:rPr>
          <w:sz w:val="21"/>
          <w:szCs w:val="21"/>
        </w:rPr>
      </w:pPr>
      <w:r w:rsidRPr="00711A55">
        <w:rPr>
          <w:rFonts w:hint="eastAsia"/>
          <w:sz w:val="21"/>
          <w:szCs w:val="21"/>
        </w:rPr>
        <w:t>〒</w:t>
      </w:r>
      <w:r w:rsidRPr="00711A55">
        <w:rPr>
          <w:sz w:val="21"/>
          <w:szCs w:val="21"/>
        </w:rPr>
        <w:t xml:space="preserve">310-8512 水戸市文京2-1-1  </w:t>
      </w:r>
    </w:p>
    <w:p w14:paraId="051C7B1F" w14:textId="77777777" w:rsidR="00C14037" w:rsidRPr="00711A55" w:rsidRDefault="00C14037" w:rsidP="00C14037">
      <w:pPr>
        <w:ind w:leftChars="177" w:left="850" w:hanging="425"/>
        <w:rPr>
          <w:sz w:val="21"/>
          <w:szCs w:val="21"/>
        </w:rPr>
      </w:pPr>
      <w:r w:rsidRPr="00711A55">
        <w:rPr>
          <w:rFonts w:hint="eastAsia"/>
          <w:sz w:val="21"/>
          <w:szCs w:val="21"/>
        </w:rPr>
        <w:t>茨城大学理学部　仁木雄三</w:t>
      </w:r>
    </w:p>
    <w:p w14:paraId="30AC0D22" w14:textId="77777777" w:rsidR="00C14037" w:rsidRPr="00711A55" w:rsidRDefault="00C14037" w:rsidP="00C14037">
      <w:pPr>
        <w:ind w:left="426" w:hanging="425"/>
        <w:rPr>
          <w:sz w:val="21"/>
          <w:szCs w:val="21"/>
        </w:rPr>
      </w:pPr>
      <w:r w:rsidRPr="00711A55">
        <w:rPr>
          <w:sz w:val="21"/>
          <w:szCs w:val="21"/>
        </w:rPr>
        <w:t xml:space="preserve">  問い合わせ先: </w:t>
      </w:r>
    </w:p>
    <w:p w14:paraId="5380A605" w14:textId="77777777" w:rsidR="00C14037" w:rsidRPr="00711A55" w:rsidRDefault="00C14037" w:rsidP="00C14037">
      <w:pPr>
        <w:ind w:leftChars="177" w:left="850" w:hanging="425"/>
        <w:rPr>
          <w:sz w:val="21"/>
          <w:szCs w:val="21"/>
        </w:rPr>
      </w:pPr>
      <w:r w:rsidRPr="00711A55">
        <w:rPr>
          <w:rFonts w:hint="eastAsia"/>
          <w:sz w:val="21"/>
          <w:szCs w:val="21"/>
        </w:rPr>
        <w:t xml:space="preserve">茨城大学理学部　仁木雄三・石見幸男　</w:t>
      </w:r>
    </w:p>
    <w:p w14:paraId="096DF166" w14:textId="77777777" w:rsidR="00C14037" w:rsidRPr="00711A55" w:rsidRDefault="00C14037" w:rsidP="00C14037">
      <w:pPr>
        <w:ind w:leftChars="177" w:left="850" w:hanging="425"/>
        <w:rPr>
          <w:sz w:val="21"/>
          <w:szCs w:val="21"/>
        </w:rPr>
      </w:pPr>
      <w:r w:rsidRPr="00711A55">
        <w:rPr>
          <w:sz w:val="21"/>
          <w:szCs w:val="21"/>
        </w:rPr>
        <w:t xml:space="preserve">  E-mail: 仁木 雄三 </w:t>
      </w:r>
      <w:proofErr w:type="spellStart"/>
      <w:r w:rsidRPr="00711A55">
        <w:rPr>
          <w:sz w:val="21"/>
          <w:szCs w:val="21"/>
        </w:rPr>
        <w:t>yuzo.niki.kintyo</w:t>
      </w:r>
      <w:proofErr w:type="spellEnd"/>
      <w:r w:rsidRPr="00711A55">
        <w:rPr>
          <w:sz w:val="21"/>
          <w:szCs w:val="21"/>
        </w:rPr>
        <w:t>＠vc.ibaraki.ac.jp</w:t>
      </w:r>
    </w:p>
    <w:p w14:paraId="59D298E4" w14:textId="77777777" w:rsidR="00C14037" w:rsidRPr="00711A55" w:rsidRDefault="00C14037" w:rsidP="00C14037">
      <w:pPr>
        <w:ind w:leftChars="177" w:left="850" w:hanging="425"/>
        <w:rPr>
          <w:sz w:val="21"/>
          <w:szCs w:val="21"/>
        </w:rPr>
      </w:pPr>
      <w:r w:rsidRPr="00711A55">
        <w:rPr>
          <w:sz w:val="21"/>
          <w:szCs w:val="21"/>
        </w:rPr>
        <w:t xml:space="preserve">          石見 幸男 </w:t>
      </w:r>
      <w:proofErr w:type="spellStart"/>
      <w:r w:rsidRPr="00711A55">
        <w:rPr>
          <w:sz w:val="21"/>
          <w:szCs w:val="21"/>
        </w:rPr>
        <w:t>yukio.ishimi.sci</w:t>
      </w:r>
      <w:proofErr w:type="spellEnd"/>
      <w:r w:rsidRPr="00711A55">
        <w:rPr>
          <w:sz w:val="21"/>
          <w:szCs w:val="21"/>
        </w:rPr>
        <w:t>＠vc.ibaraki.ac.jp</w:t>
      </w:r>
    </w:p>
    <w:p w14:paraId="7F403D90" w14:textId="77777777" w:rsidR="00C14037" w:rsidRPr="00711A55" w:rsidRDefault="00C14037" w:rsidP="00C14037">
      <w:pPr>
        <w:ind w:leftChars="177" w:left="850" w:hanging="425"/>
        <w:rPr>
          <w:sz w:val="21"/>
          <w:szCs w:val="21"/>
        </w:rPr>
      </w:pPr>
      <w:r w:rsidRPr="00711A55">
        <w:rPr>
          <w:rFonts w:hint="eastAsia"/>
          <w:sz w:val="21"/>
          <w:szCs w:val="21"/>
        </w:rPr>
        <w:t xml:space="preserve">　※＠は、半角に置き換えてください。</w:t>
      </w:r>
    </w:p>
    <w:p w14:paraId="5E86BC3D" w14:textId="77777777" w:rsidR="00C14037" w:rsidRPr="00711A55" w:rsidRDefault="00C14037" w:rsidP="00C14037">
      <w:pPr>
        <w:ind w:leftChars="177" w:left="850" w:hanging="425"/>
        <w:rPr>
          <w:sz w:val="21"/>
          <w:szCs w:val="21"/>
        </w:rPr>
      </w:pPr>
      <w:r w:rsidRPr="00711A55">
        <w:rPr>
          <w:sz w:val="21"/>
          <w:szCs w:val="21"/>
        </w:rPr>
        <w:t xml:space="preserve">        </w:t>
      </w:r>
    </w:p>
    <w:p w14:paraId="71F064F8" w14:textId="77777777" w:rsidR="00C14037" w:rsidRPr="00711A55" w:rsidRDefault="00C14037" w:rsidP="00C14037">
      <w:pPr>
        <w:ind w:left="426" w:hanging="425"/>
        <w:rPr>
          <w:sz w:val="21"/>
          <w:szCs w:val="21"/>
        </w:rPr>
      </w:pPr>
      <w:r w:rsidRPr="00711A55">
        <w:rPr>
          <w:rFonts w:hint="eastAsia"/>
          <w:sz w:val="21"/>
          <w:szCs w:val="21"/>
        </w:rPr>
        <w:t>１３．応募締め切り：平成２９年１０月２日（必着）</w:t>
      </w:r>
    </w:p>
    <w:p w14:paraId="2E5E851E" w14:textId="77777777" w:rsidR="00C14037" w:rsidRPr="00711A55" w:rsidRDefault="00C14037" w:rsidP="00C14037">
      <w:pPr>
        <w:ind w:left="426" w:hanging="425"/>
        <w:rPr>
          <w:sz w:val="21"/>
          <w:szCs w:val="21"/>
        </w:rPr>
      </w:pPr>
    </w:p>
    <w:p w14:paraId="7B258FA9" w14:textId="77777777" w:rsidR="00C14037" w:rsidRPr="00711A55" w:rsidRDefault="00C14037" w:rsidP="00C14037">
      <w:pPr>
        <w:ind w:left="426" w:hanging="425"/>
        <w:rPr>
          <w:sz w:val="21"/>
          <w:szCs w:val="21"/>
        </w:rPr>
      </w:pPr>
      <w:r w:rsidRPr="00711A55">
        <w:rPr>
          <w:rFonts w:hint="eastAsia"/>
          <w:sz w:val="21"/>
          <w:szCs w:val="21"/>
        </w:rPr>
        <w:t>１４．選考方法：</w:t>
      </w:r>
    </w:p>
    <w:p w14:paraId="6B053656" w14:textId="77777777" w:rsidR="00C14037" w:rsidRPr="00711A55" w:rsidRDefault="00C14037" w:rsidP="00C14037">
      <w:pPr>
        <w:ind w:leftChars="177" w:left="850" w:hanging="425"/>
        <w:rPr>
          <w:sz w:val="21"/>
          <w:szCs w:val="21"/>
        </w:rPr>
      </w:pPr>
      <w:r w:rsidRPr="00711A55">
        <w:rPr>
          <w:rFonts w:hint="eastAsia"/>
          <w:sz w:val="21"/>
          <w:szCs w:val="21"/>
        </w:rPr>
        <w:t>第一次選考　書類審査</w:t>
      </w:r>
    </w:p>
    <w:p w14:paraId="42026978" w14:textId="77777777" w:rsidR="00C14037" w:rsidRPr="00711A55" w:rsidRDefault="00C14037" w:rsidP="00C14037">
      <w:pPr>
        <w:ind w:leftChars="177" w:left="850" w:hanging="425"/>
        <w:rPr>
          <w:sz w:val="21"/>
          <w:szCs w:val="21"/>
        </w:rPr>
      </w:pPr>
      <w:r w:rsidRPr="00711A55">
        <w:rPr>
          <w:rFonts w:hint="eastAsia"/>
          <w:sz w:val="21"/>
          <w:szCs w:val="21"/>
        </w:rPr>
        <w:t>第二次選考　第一次選考通過者を対象としたセミナーおよび面接</w:t>
      </w:r>
    </w:p>
    <w:p w14:paraId="7194ED8B" w14:textId="77777777" w:rsidR="00C14037" w:rsidRPr="00711A55" w:rsidRDefault="00C14037" w:rsidP="00C14037">
      <w:pPr>
        <w:ind w:leftChars="177" w:left="850" w:hanging="425"/>
        <w:rPr>
          <w:sz w:val="21"/>
          <w:szCs w:val="21"/>
        </w:rPr>
      </w:pPr>
      <w:r w:rsidRPr="00711A55">
        <w:rPr>
          <w:sz w:val="21"/>
          <w:szCs w:val="21"/>
        </w:rPr>
        <w:t xml:space="preserve"> （交通費の支給はありません）</w:t>
      </w:r>
    </w:p>
    <w:p w14:paraId="7969DC3D" w14:textId="77777777" w:rsidR="00C14037" w:rsidRPr="00711A55" w:rsidRDefault="00C14037" w:rsidP="00C14037">
      <w:pPr>
        <w:ind w:leftChars="177" w:left="850" w:hanging="425"/>
        <w:rPr>
          <w:sz w:val="21"/>
          <w:szCs w:val="21"/>
        </w:rPr>
      </w:pPr>
    </w:p>
    <w:p w14:paraId="6D32FBFB" w14:textId="77777777" w:rsidR="00C14037" w:rsidRPr="00711A55" w:rsidRDefault="00C14037" w:rsidP="00C14037">
      <w:pPr>
        <w:ind w:left="426" w:hanging="425"/>
        <w:rPr>
          <w:sz w:val="21"/>
          <w:szCs w:val="21"/>
        </w:rPr>
      </w:pPr>
      <w:r w:rsidRPr="00711A55">
        <w:rPr>
          <w:rFonts w:hint="eastAsia"/>
          <w:sz w:val="21"/>
          <w:szCs w:val="21"/>
        </w:rPr>
        <w:t>１５．その他：</w:t>
      </w:r>
    </w:p>
    <w:p w14:paraId="57F9B4B5" w14:textId="77777777" w:rsidR="00C14037" w:rsidRPr="00711A55" w:rsidRDefault="00C14037" w:rsidP="00C14037">
      <w:pPr>
        <w:ind w:leftChars="59" w:left="567" w:hanging="425"/>
        <w:rPr>
          <w:sz w:val="21"/>
          <w:szCs w:val="21"/>
        </w:rPr>
      </w:pPr>
      <w:r w:rsidRPr="00711A55">
        <w:rPr>
          <w:rFonts w:hint="eastAsia"/>
          <w:sz w:val="21"/>
          <w:szCs w:val="21"/>
        </w:rPr>
        <w:t>（１）個人情報の利用目的について茨城大学理学部の教員公募に関連して提供された個人情報については、選考の目的に限って利用し、選考終了後は、選考を通過した方の個人情報を除き、すべての個人情報は責任をもって破棄いたします。</w:t>
      </w:r>
    </w:p>
    <w:p w14:paraId="21966C95" w14:textId="77777777" w:rsidR="00C14037" w:rsidRPr="00711A55" w:rsidRDefault="00C14037" w:rsidP="00C14037">
      <w:pPr>
        <w:ind w:leftChars="59" w:left="567" w:hanging="425"/>
        <w:rPr>
          <w:sz w:val="21"/>
          <w:szCs w:val="21"/>
        </w:rPr>
      </w:pPr>
      <w:r w:rsidRPr="00711A55">
        <w:rPr>
          <w:rFonts w:hint="eastAsia"/>
          <w:sz w:val="21"/>
          <w:szCs w:val="21"/>
        </w:rPr>
        <w:t>（２）産前産後休暇・育児休業又は介護休業等を取得した場合は、履歴書等にその期間を明記していただければ、それらを配慮します。</w:t>
      </w:r>
    </w:p>
    <w:p w14:paraId="22D04807" w14:textId="77777777" w:rsidR="00C14037" w:rsidRPr="00711A55" w:rsidRDefault="00C14037" w:rsidP="00C14037">
      <w:pPr>
        <w:rPr>
          <w:sz w:val="21"/>
          <w:szCs w:val="21"/>
        </w:rPr>
      </w:pPr>
    </w:p>
    <w:p w14:paraId="2B67FB5A" w14:textId="77777777" w:rsidR="00673DBD" w:rsidRPr="00711A55" w:rsidRDefault="00711A55">
      <w:pPr>
        <w:rPr>
          <w:sz w:val="21"/>
          <w:szCs w:val="21"/>
        </w:rPr>
      </w:pPr>
    </w:p>
    <w:sectPr w:rsidR="00673DBD" w:rsidRPr="00711A55" w:rsidSect="00C14037">
      <w:pgSz w:w="11900" w:h="16840"/>
      <w:pgMar w:top="1701" w:right="1134" w:bottom="1418" w:left="1418"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37"/>
    <w:rsid w:val="004A7C9A"/>
    <w:rsid w:val="00711A55"/>
    <w:rsid w:val="00805D51"/>
    <w:rsid w:val="00A16810"/>
    <w:rsid w:val="00C1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E439B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484</Words>
  <Characters>2759</Characters>
  <Application>Microsoft Macintosh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TAUCHI</dc:creator>
  <cp:keywords/>
  <dc:description/>
  <cp:lastModifiedBy>Hiroshi TAUCHI</cp:lastModifiedBy>
  <cp:revision>2</cp:revision>
  <dcterms:created xsi:type="dcterms:W3CDTF">2017-08-24T02:38:00Z</dcterms:created>
  <dcterms:modified xsi:type="dcterms:W3CDTF">2017-08-24T03:07:00Z</dcterms:modified>
</cp:coreProperties>
</file>